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D5" w:rsidRPr="00A00CD5" w:rsidRDefault="00A00CD5" w:rsidP="00A00CD5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bookmarkStart w:id="0" w:name="_GoBack"/>
      <w:r w:rsidRPr="00A00CD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К</w:t>
      </w:r>
      <w:r w:rsidRPr="00A00CD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лючевые изменения в правилах рассмотрения заявок с 2025 года </w:t>
      </w:r>
      <w:bookmarkEnd w:id="0"/>
      <w:r w:rsidRPr="00A00CD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из-за вступления в силу 318-ФЗ об унификации </w:t>
      </w:r>
      <w:proofErr w:type="spellStart"/>
      <w:r w:rsidRPr="00A00CD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нацрежима</w:t>
      </w:r>
      <w:proofErr w:type="spellEnd"/>
      <w:r w:rsidRPr="00A00CD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.</w:t>
      </w:r>
    </w:p>
    <w:p w:rsidR="00A00CD5" w:rsidRPr="00A00CD5" w:rsidRDefault="00A00CD5" w:rsidP="00A00CD5">
      <w:pPr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  <w:color w:val="2E74B5" w:themeColor="accent1" w:themeShade="BF"/>
        </w:rPr>
      </w:pPr>
      <w:r w:rsidRPr="00A00CD5">
        <w:rPr>
          <w:rFonts w:ascii="Times New Roman" w:hAnsi="Times New Roman" w:cs="Times New Roman"/>
          <w:color w:val="2E74B5" w:themeColor="accent1" w:themeShade="BF"/>
        </w:rPr>
        <w:t>Ограничения заработают только по принципу «второй лишний»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Заявки, в которых предлагают к поставке иностранные товары, работы, услуги отклонят, если есть одно предложение отечественной продукции и эта заявка полностью соо</w:t>
      </w:r>
      <w:r>
        <w:rPr>
          <w:rFonts w:ascii="Times New Roman" w:hAnsi="Times New Roman" w:cs="Times New Roman"/>
        </w:rPr>
        <w:t>тветствует извещению о закупке.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Сейчас правило «второй лишний» работает в постановлениях правительства № 617 от 30.04.2020 об ограничениях допуска иностранной промышленной продукции и № 878 от 10.07.2019 об ограничениях допус</w:t>
      </w:r>
      <w:r>
        <w:rPr>
          <w:rFonts w:ascii="Times New Roman" w:hAnsi="Times New Roman" w:cs="Times New Roman"/>
        </w:rPr>
        <w:t>ка зарубежной радиоэлектроники.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 xml:space="preserve">Это значит, что поставщикам, которые поставляют иностранные </w:t>
      </w:r>
      <w:proofErr w:type="spellStart"/>
      <w:r w:rsidRPr="00A00CD5">
        <w:rPr>
          <w:rFonts w:ascii="Times New Roman" w:hAnsi="Times New Roman" w:cs="Times New Roman"/>
        </w:rPr>
        <w:t>медизделия</w:t>
      </w:r>
      <w:proofErr w:type="spellEnd"/>
      <w:r w:rsidRPr="00A00CD5">
        <w:rPr>
          <w:rFonts w:ascii="Times New Roman" w:hAnsi="Times New Roman" w:cs="Times New Roman"/>
        </w:rPr>
        <w:t>, лекарства и пищевую продукцию и работают с постановлениями № 102 от 05.02.2015, № 1289 от 30.11.2015 и № 832 от 22.08.2016 придется перестроиться под новые правила игры.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  <w:color w:val="2E74B5" w:themeColor="accent1" w:themeShade="BF"/>
        </w:rPr>
      </w:pPr>
      <w:r w:rsidRPr="00A00CD5">
        <w:rPr>
          <w:rFonts w:ascii="Times New Roman" w:hAnsi="Times New Roman" w:cs="Times New Roman"/>
          <w:color w:val="2E74B5" w:themeColor="accent1" w:themeShade="BF"/>
        </w:rPr>
        <w:t>Преференции будут применяться по-новому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 xml:space="preserve">Приказ Минфина № 126н от 04.06.2018 утратит силу, а правила применения условий допуска иностранной продукции пропишут </w:t>
      </w:r>
      <w:r>
        <w:rPr>
          <w:rFonts w:ascii="Times New Roman" w:hAnsi="Times New Roman" w:cs="Times New Roman"/>
        </w:rPr>
        <w:t>в законе о контрактной системе.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 xml:space="preserve">В 44-ФЗ эти правила назовут преимуществами и существенно </w:t>
      </w:r>
      <w:r>
        <w:rPr>
          <w:rFonts w:ascii="Times New Roman" w:hAnsi="Times New Roman" w:cs="Times New Roman"/>
        </w:rPr>
        <w:t>изменят механизм их применения.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С 2025 года во всех электронных процедурах, цену участника закупки, который предлагают поставить товар исключительно российского происхождения, снизят на 15% для сравнения с заявкой участника, который предлага</w:t>
      </w:r>
      <w:r>
        <w:rPr>
          <w:rFonts w:ascii="Times New Roman" w:hAnsi="Times New Roman" w:cs="Times New Roman"/>
        </w:rPr>
        <w:t>ет поставить иностранный товар.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В так называемых «минусовых» процедурах, где участники предлагают заплатить заказчику за заключение контракта, будут увеличивать на 15% цену участника закупки, который предлагает поставить исключительно т</w:t>
      </w:r>
      <w:r>
        <w:rPr>
          <w:rFonts w:ascii="Times New Roman" w:hAnsi="Times New Roman" w:cs="Times New Roman"/>
        </w:rPr>
        <w:t>овар российского происхождения.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 xml:space="preserve">Если после таких ментальных манипуляций победителем станет </w:t>
      </w:r>
      <w:proofErr w:type="gramStart"/>
      <w:r w:rsidRPr="00A00CD5">
        <w:rPr>
          <w:rFonts w:ascii="Times New Roman" w:hAnsi="Times New Roman" w:cs="Times New Roman"/>
        </w:rPr>
        <w:t>участник</w:t>
      </w:r>
      <w:proofErr w:type="gramEnd"/>
      <w:r w:rsidRPr="00A00CD5">
        <w:rPr>
          <w:rFonts w:ascii="Times New Roman" w:hAnsi="Times New Roman" w:cs="Times New Roman"/>
        </w:rPr>
        <w:t xml:space="preserve"> который предложил поставить товар российского происхождения, контракт подпишут с ним без учета снижения или у</w:t>
      </w:r>
      <w:r>
        <w:rPr>
          <w:rFonts w:ascii="Times New Roman" w:hAnsi="Times New Roman" w:cs="Times New Roman"/>
        </w:rPr>
        <w:t>величения ценового предложения.</w:t>
      </w:r>
    </w:p>
    <w:p w:rsid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 xml:space="preserve">Такой механизм сейчас работает в запросе котировок и конкурсе. С 2025 новые правила заработают и в аукционах и, надеюсь, в прошлое уйдут споры, которые связаны с применением приказа </w:t>
      </w:r>
      <w:r>
        <w:rPr>
          <w:rFonts w:ascii="Times New Roman" w:hAnsi="Times New Roman" w:cs="Times New Roman"/>
        </w:rPr>
        <w:t>№ 126н в электронных аукционах.</w:t>
      </w:r>
    </w:p>
    <w:p w:rsid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Сейчас регулярно в УФАС рассматривают жалобы, когда победитель предложил к поставке зарубежную продукцию и ему направляют проект контракта с ценой на 15 (или 20) процентов меньше т.к. кто-то из конкурентов предложил к поставке</w:t>
      </w:r>
      <w:r>
        <w:rPr>
          <w:rFonts w:ascii="Times New Roman" w:hAnsi="Times New Roman" w:cs="Times New Roman"/>
        </w:rPr>
        <w:t xml:space="preserve"> российские/евразийские товары.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А победитель убежден, что товара российского происхождения на рынке не существует. И приходится изощряться, чтобы доказать это антимонопольной службе и</w:t>
      </w:r>
      <w:r>
        <w:rPr>
          <w:rFonts w:ascii="Times New Roman" w:hAnsi="Times New Roman" w:cs="Times New Roman"/>
        </w:rPr>
        <w:t xml:space="preserve"> развернуть эти 15/20% обратно.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Много таких жалоб признали необоснованными и ФАС ссылалась на то, что достаточно задекларировать страну без подтверждения.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После вступления в силу изменений в 44-ФЗ, количество таких спорных ситуаций о стране происхождения товара и достоверности сведений о российском происхождении товара, должно сократиться.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  <w:color w:val="2E74B5" w:themeColor="accent1" w:themeShade="BF"/>
        </w:rPr>
      </w:pPr>
      <w:r>
        <w:rPr>
          <w:rFonts w:ascii="Times New Roman" w:hAnsi="Times New Roman" w:cs="Times New Roman"/>
          <w:color w:val="2E74B5" w:themeColor="accent1" w:themeShade="BF"/>
        </w:rPr>
        <w:t>П</w:t>
      </w:r>
      <w:r w:rsidRPr="00A00CD5">
        <w:rPr>
          <w:rFonts w:ascii="Times New Roman" w:hAnsi="Times New Roman" w:cs="Times New Roman"/>
          <w:color w:val="2E74B5" w:themeColor="accent1" w:themeShade="BF"/>
        </w:rPr>
        <w:t>оправки в правила применения преимуществ, на которые стоит обратить внимание: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 xml:space="preserve">1. Заработают в </w:t>
      </w:r>
      <w:proofErr w:type="spellStart"/>
      <w:r w:rsidRPr="00A00CD5">
        <w:rPr>
          <w:rFonts w:ascii="Times New Roman" w:hAnsi="Times New Roman" w:cs="Times New Roman"/>
        </w:rPr>
        <w:t>т.ч</w:t>
      </w:r>
      <w:proofErr w:type="spellEnd"/>
      <w:r w:rsidRPr="00A00CD5">
        <w:rPr>
          <w:rFonts w:ascii="Times New Roman" w:hAnsi="Times New Roman" w:cs="Times New Roman"/>
        </w:rPr>
        <w:t>. для товаров, которые поставляются при выполнении закупаемых работ, оказании закупаемых услуг и работ/услуг, выполняемых/</w:t>
      </w:r>
      <w:r>
        <w:rPr>
          <w:rFonts w:ascii="Times New Roman" w:hAnsi="Times New Roman" w:cs="Times New Roman"/>
        </w:rPr>
        <w:t>оказываемых российскими лицами.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Сейчас ориентируемся на позицию Минфина из письма № 24-06-06/53522 от 10.06.2024. В этом письме регулятор разъяснил, что приказа № 126н применяется только для закупок товаров (если предметом контракта является поставка товара) и не применяется, если предмет контракта — выполнение работ, оказание услуг, в которых еще и поставляется товар.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 xml:space="preserve">2. Заработают преимущества в </w:t>
      </w:r>
      <w:proofErr w:type="spellStart"/>
      <w:r w:rsidRPr="00A00CD5">
        <w:rPr>
          <w:rFonts w:ascii="Times New Roman" w:hAnsi="Times New Roman" w:cs="Times New Roman"/>
        </w:rPr>
        <w:t>т.ч</w:t>
      </w:r>
      <w:proofErr w:type="spellEnd"/>
      <w:r w:rsidRPr="00A00CD5">
        <w:rPr>
          <w:rFonts w:ascii="Times New Roman" w:hAnsi="Times New Roman" w:cs="Times New Roman"/>
        </w:rPr>
        <w:t xml:space="preserve">. в закупках «с </w:t>
      </w:r>
      <w:r>
        <w:rPr>
          <w:rFonts w:ascii="Times New Roman" w:hAnsi="Times New Roman" w:cs="Times New Roman"/>
        </w:rPr>
        <w:t>полки» по с ч. 12 ст. 93 44-ФЗ.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Сейчас Приказ № 126н применяется только при проведении конкурсов, аукционов и запросов котировок.</w:t>
      </w: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</w:p>
    <w:p w:rsidR="00A00CD5" w:rsidRPr="00A00CD5" w:rsidRDefault="00A00CD5" w:rsidP="00A00CD5">
      <w:pPr>
        <w:spacing w:after="0" w:line="240" w:lineRule="auto"/>
        <w:rPr>
          <w:rFonts w:ascii="Times New Roman" w:hAnsi="Times New Roman" w:cs="Times New Roman"/>
        </w:rPr>
      </w:pPr>
      <w:r w:rsidRPr="00A00CD5">
        <w:rPr>
          <w:rFonts w:ascii="Times New Roman" w:hAnsi="Times New Roman" w:cs="Times New Roman"/>
        </w:rPr>
        <w:t>3. Перестанет работать специальная 20%-</w:t>
      </w:r>
      <w:proofErr w:type="spellStart"/>
      <w:r w:rsidRPr="00A00CD5">
        <w:rPr>
          <w:rFonts w:ascii="Times New Roman" w:hAnsi="Times New Roman" w:cs="Times New Roman"/>
        </w:rPr>
        <w:t>ная</w:t>
      </w:r>
      <w:proofErr w:type="spellEnd"/>
      <w:r w:rsidRPr="00A00CD5">
        <w:rPr>
          <w:rFonts w:ascii="Times New Roman" w:hAnsi="Times New Roman" w:cs="Times New Roman"/>
        </w:rPr>
        <w:t xml:space="preserve"> преференция для товаров, которые закупаются в рамках нацпроектов (программ), которая сейчас работает в закупках товаров из приложения 2 к приказу № 126н.</w:t>
      </w:r>
    </w:p>
    <w:p w:rsidR="00782C22" w:rsidRPr="00A00CD5" w:rsidRDefault="00782C22" w:rsidP="00A00CD5">
      <w:pPr>
        <w:spacing w:after="0" w:line="240" w:lineRule="auto"/>
        <w:rPr>
          <w:rFonts w:ascii="Times New Roman" w:hAnsi="Times New Roman" w:cs="Times New Roman"/>
        </w:rPr>
      </w:pPr>
    </w:p>
    <w:sectPr w:rsidR="00782C22" w:rsidRPr="00A0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D5"/>
    <w:rsid w:val="00782C22"/>
    <w:rsid w:val="00A0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953C"/>
  <w15:chartTrackingRefBased/>
  <w15:docId w15:val="{60EA74E5-3B3A-46B9-BD11-44A8FEC2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2025-05-15T07:20:00Z</dcterms:created>
  <dcterms:modified xsi:type="dcterms:W3CDTF">2025-05-15T07:22:00Z</dcterms:modified>
</cp:coreProperties>
</file>