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C36" w:rsidRDefault="00C550C1" w:rsidP="00C550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550C1">
        <w:rPr>
          <w:rFonts w:ascii="Times New Roman" w:hAnsi="Times New Roman" w:cs="Times New Roman"/>
          <w:b/>
          <w:sz w:val="24"/>
          <w:szCs w:val="24"/>
        </w:rPr>
        <w:t xml:space="preserve">Инструкция по формированию дополнительного соглашения/расторжения в </w:t>
      </w:r>
      <w:r>
        <w:rPr>
          <w:rFonts w:ascii="Times New Roman" w:hAnsi="Times New Roman" w:cs="Times New Roman"/>
          <w:b/>
          <w:sz w:val="24"/>
          <w:szCs w:val="24"/>
        </w:rPr>
        <w:t>ЕИС.</w:t>
      </w:r>
    </w:p>
    <w:bookmarkEnd w:id="0"/>
    <w:p w:rsidR="00C550C1" w:rsidRPr="00C550C1" w:rsidRDefault="00C550C1" w:rsidP="00C550C1">
      <w:pPr>
        <w:pStyle w:val="a3"/>
        <w:shd w:val="clear" w:color="auto" w:fill="FFFFFF"/>
        <w:spacing w:before="0" w:beforeAutospacing="0" w:after="390" w:afterAutospacing="0" w:line="390" w:lineRule="atLeast"/>
        <w:jc w:val="center"/>
        <w:rPr>
          <w:i/>
          <w:color w:val="000000" w:themeColor="text1"/>
        </w:rPr>
      </w:pPr>
      <w:r w:rsidRPr="00C550C1">
        <w:rPr>
          <w:i/>
          <w:color w:val="000000" w:themeColor="text1"/>
        </w:rPr>
        <w:t>Уважаемые заказчики!</w:t>
      </w:r>
    </w:p>
    <w:p w:rsidR="00C550C1" w:rsidRPr="00C550C1" w:rsidRDefault="00C550C1" w:rsidP="00C550C1">
      <w:pPr>
        <w:pStyle w:val="a3"/>
        <w:shd w:val="clear" w:color="auto" w:fill="FFFFFF"/>
        <w:spacing w:before="0" w:beforeAutospacing="0" w:after="390" w:afterAutospacing="0" w:line="390" w:lineRule="atLeast"/>
        <w:rPr>
          <w:color w:val="000000" w:themeColor="text1"/>
        </w:rPr>
      </w:pPr>
      <w:r w:rsidRPr="00C550C1">
        <w:rPr>
          <w:color w:val="000000" w:themeColor="text1"/>
        </w:rPr>
        <w:t>Для формирования проекта дополнительного соглашения в ЕИС необходимо в личном кабинете в разделе «Заключение контрактов» перейти на вкладку «Контракт заключен» и найти заключенный контракт, для которого требуется сформировать дополнительное соглашение.</w:t>
      </w:r>
    </w:p>
    <w:p w:rsidR="00C550C1" w:rsidRPr="00C550C1" w:rsidRDefault="00C550C1" w:rsidP="00C550C1">
      <w:pPr>
        <w:pStyle w:val="a3"/>
        <w:shd w:val="clear" w:color="auto" w:fill="FFFFFF"/>
        <w:spacing w:before="0" w:beforeAutospacing="0" w:after="0" w:afterAutospacing="0" w:line="390" w:lineRule="atLeast"/>
        <w:rPr>
          <w:color w:val="000000" w:themeColor="text1"/>
        </w:rPr>
      </w:pPr>
      <w:r w:rsidRPr="00C550C1">
        <w:rPr>
          <w:color w:val="000000" w:themeColor="text1"/>
        </w:rPr>
        <w:t xml:space="preserve">Для контрактов заключенных с использованием ЕИС после 01.04.2025 и для контрактов заключенных с использованием ЕИС до 01.04.2025, по которым одновременно </w:t>
      </w:r>
      <w:r w:rsidRPr="00C550C1">
        <w:rPr>
          <w:b/>
          <w:color w:val="000000" w:themeColor="text1"/>
        </w:rPr>
        <w:t>выполняются следующие условия:</w:t>
      </w:r>
      <w:r w:rsidRPr="00C550C1">
        <w:rPr>
          <w:color w:val="000000" w:themeColor="text1"/>
        </w:rPr>
        <w:br/>
        <w:t>– контракт заключен в структурированном виде;</w:t>
      </w:r>
      <w:r w:rsidRPr="00C550C1">
        <w:rPr>
          <w:color w:val="000000" w:themeColor="text1"/>
        </w:rPr>
        <w:br/>
        <w:t>– контракт находится на этапе исполнения;</w:t>
      </w:r>
      <w:r w:rsidRPr="00C550C1">
        <w:rPr>
          <w:color w:val="000000" w:themeColor="text1"/>
        </w:rPr>
        <w:br/>
        <w:t>– в реестре контрактов отсутствует информация об изменениях или исправлениях по контракту, сформированная на основании документов заключенных без использования ЕИС.</w:t>
      </w:r>
      <w:r w:rsidRPr="00C550C1">
        <w:rPr>
          <w:color w:val="000000" w:themeColor="text1"/>
        </w:rPr>
        <w:br/>
        <w:t>Использование электронных дополнительных соглашений является обязательным.</w:t>
      </w:r>
    </w:p>
    <w:p w:rsidR="00C550C1" w:rsidRPr="00C550C1" w:rsidRDefault="00C550C1" w:rsidP="00C550C1">
      <w:pPr>
        <w:pStyle w:val="a3"/>
        <w:shd w:val="clear" w:color="auto" w:fill="FFFFFF"/>
        <w:spacing w:before="0" w:beforeAutospacing="0" w:after="390" w:afterAutospacing="0" w:line="390" w:lineRule="atLeast"/>
        <w:rPr>
          <w:color w:val="000000" w:themeColor="text1"/>
        </w:rPr>
      </w:pPr>
      <w:r w:rsidRPr="00C550C1">
        <w:rPr>
          <w:color w:val="000000" w:themeColor="text1"/>
        </w:rPr>
        <w:t xml:space="preserve">Для остальных контрактов, заключенных до 01.04.2025 использование электронных дополнительных соглашений является правом. </w:t>
      </w:r>
      <w:proofErr w:type="gramStart"/>
      <w:r w:rsidRPr="00C550C1">
        <w:rPr>
          <w:color w:val="000000" w:themeColor="text1"/>
        </w:rPr>
        <w:t>Для того, что бы</w:t>
      </w:r>
      <w:proofErr w:type="gramEnd"/>
      <w:r w:rsidRPr="00C550C1">
        <w:rPr>
          <w:color w:val="000000" w:themeColor="text1"/>
        </w:rPr>
        <w:t xml:space="preserve"> начать использовать функционал, необходимо раскрыть контекстное меню процедуры заключения контракта и выбрать пункт «Использовать заключение электронных доп. соглашений».</w:t>
      </w:r>
    </w:p>
    <w:p w:rsidR="00C550C1" w:rsidRPr="00C550C1" w:rsidRDefault="00C550C1" w:rsidP="00C550C1">
      <w:pPr>
        <w:pStyle w:val="a3"/>
        <w:shd w:val="clear" w:color="auto" w:fill="FFFFFF"/>
        <w:spacing w:before="0" w:beforeAutospacing="0" w:after="0" w:afterAutospacing="0" w:line="390" w:lineRule="atLeast"/>
        <w:rPr>
          <w:color w:val="000000" w:themeColor="text1"/>
        </w:rPr>
      </w:pPr>
      <w:r w:rsidRPr="00C550C1">
        <w:rPr>
          <w:b/>
          <w:color w:val="000000" w:themeColor="text1"/>
        </w:rPr>
        <w:t>Далее в контекстном меню появится возможность выбрать:</w:t>
      </w:r>
      <w:r w:rsidRPr="00C550C1">
        <w:rPr>
          <w:color w:val="000000" w:themeColor="text1"/>
        </w:rPr>
        <w:br/>
        <w:t>«Сформировать соглашение об изменении контракта»;</w:t>
      </w:r>
      <w:r w:rsidRPr="00C550C1">
        <w:rPr>
          <w:color w:val="000000" w:themeColor="text1"/>
        </w:rPr>
        <w:br/>
        <w:t>«Сформировать соглашение о расторжении контракта».</w:t>
      </w:r>
      <w:r w:rsidRPr="00C550C1">
        <w:rPr>
          <w:color w:val="000000" w:themeColor="text1"/>
        </w:rPr>
        <w:br/>
        <w:t>Также сообщаем, что формирование электронных дополнительных соглашений возможно только по контрактам размещенным в реестре контрактов, исполнение по которым не завершено/прекращено.</w:t>
      </w:r>
    </w:p>
    <w:p w:rsidR="00C550C1" w:rsidRPr="00C550C1" w:rsidRDefault="00C550C1" w:rsidP="00C550C1">
      <w:pPr>
        <w:pStyle w:val="a3"/>
        <w:shd w:val="clear" w:color="auto" w:fill="FFFFFF"/>
        <w:spacing w:before="0" w:beforeAutospacing="0" w:after="0" w:afterAutospacing="0" w:line="390" w:lineRule="atLeast"/>
        <w:rPr>
          <w:color w:val="000000" w:themeColor="text1"/>
        </w:rPr>
      </w:pPr>
      <w:r w:rsidRPr="00C550C1">
        <w:rPr>
          <w:color w:val="000000" w:themeColor="text1"/>
        </w:rPr>
        <w:t>Дополнительно сообщаем, для работы с электронными соглашениями необходимо назначение полномочий по формированию и подписанию электронных дополнительных соглашений в личном кабинете заказчика по Закону № 44-ФЗ, пользователю с полномочием «Руководитель организации» или «Лицо, уполномоченное на определение лиц и действий, осуществляемых такими лицами от имени организации в единой информационной системе (Администратор организации)» необходимо:</w:t>
      </w:r>
      <w:r w:rsidRPr="00C550C1">
        <w:rPr>
          <w:color w:val="000000" w:themeColor="text1"/>
        </w:rPr>
        <w:br/>
        <w:t>– в разделе «Администрирование» – «Пользователи организации» перейти на форму зарегистрированные пользователи;</w:t>
      </w:r>
      <w:r w:rsidRPr="00C550C1">
        <w:rPr>
          <w:color w:val="000000" w:themeColor="text1"/>
        </w:rPr>
        <w:br/>
        <w:t>– выбрать пользователя, которому необходимо назначить права;</w:t>
      </w:r>
      <w:r w:rsidRPr="00C550C1">
        <w:rPr>
          <w:color w:val="000000" w:themeColor="text1"/>
        </w:rPr>
        <w:br/>
      </w:r>
      <w:r w:rsidRPr="00C550C1">
        <w:rPr>
          <w:color w:val="000000" w:themeColor="text1"/>
        </w:rPr>
        <w:lastRenderedPageBreak/>
        <w:t>– в контекстном меню поля «Логин» выбрать «Права доступа пользователя»;</w:t>
      </w:r>
      <w:r w:rsidRPr="00C550C1">
        <w:rPr>
          <w:color w:val="000000" w:themeColor="text1"/>
        </w:rPr>
        <w:br/>
        <w:t>– перейти в блок «Заключение контрактов» и выбрать необходимые полномочия:</w:t>
      </w:r>
      <w:r w:rsidRPr="00C550C1">
        <w:rPr>
          <w:color w:val="000000" w:themeColor="text1"/>
        </w:rPr>
        <w:br/>
        <w:t>Создание проекта доп. соглашения;</w:t>
      </w:r>
      <w:r w:rsidRPr="00C550C1">
        <w:rPr>
          <w:color w:val="000000" w:themeColor="text1"/>
        </w:rPr>
        <w:br/>
        <w:t>– Направление проекта доп. соглашения поставщику;</w:t>
      </w:r>
      <w:r w:rsidRPr="00C550C1">
        <w:rPr>
          <w:color w:val="000000" w:themeColor="text1"/>
        </w:rPr>
        <w:br/>
        <w:t>– Создание информации об отмене процедуры заключения доп. соглашения;</w:t>
      </w:r>
      <w:r w:rsidRPr="00C550C1">
        <w:rPr>
          <w:color w:val="000000" w:themeColor="text1"/>
        </w:rPr>
        <w:br/>
        <w:t>– Размещение информации об отмене процедуры заключения доп. соглашения;</w:t>
      </w:r>
      <w:r w:rsidRPr="00C550C1">
        <w:rPr>
          <w:color w:val="000000" w:themeColor="text1"/>
        </w:rPr>
        <w:br/>
        <w:t>– Создание доработанного проекта доп. соглашения;</w:t>
      </w:r>
      <w:r w:rsidRPr="00C550C1">
        <w:rPr>
          <w:color w:val="000000" w:themeColor="text1"/>
        </w:rPr>
        <w:br/>
        <w:t>– Направление доработанного проекта доп. соглашения поставщику;</w:t>
      </w:r>
      <w:r w:rsidRPr="00C550C1">
        <w:rPr>
          <w:color w:val="000000" w:themeColor="text1"/>
        </w:rPr>
        <w:br/>
        <w:t>– Подписание заказчиком доп. соглашения.</w:t>
      </w:r>
    </w:p>
    <w:p w:rsidR="00C550C1" w:rsidRPr="00C550C1" w:rsidRDefault="00C550C1" w:rsidP="00C550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550C1" w:rsidRPr="00C55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0C1"/>
    <w:rsid w:val="00952C36"/>
    <w:rsid w:val="00C5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0CE9C"/>
  <w15:chartTrackingRefBased/>
  <w15:docId w15:val="{7D283868-3812-4C27-98C1-FBC16A94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1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</cp:revision>
  <dcterms:created xsi:type="dcterms:W3CDTF">2025-05-15T06:52:00Z</dcterms:created>
  <dcterms:modified xsi:type="dcterms:W3CDTF">2025-05-15T07:01:00Z</dcterms:modified>
</cp:coreProperties>
</file>