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78AF5D2F"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FE6DB7">
        <w:rPr>
          <w:b/>
          <w:i/>
          <w:u w:val="single"/>
        </w:rPr>
        <w:t>1</w:t>
      </w:r>
      <w:r w:rsidR="00C34444">
        <w:rPr>
          <w:b/>
          <w:i/>
          <w:u w:val="single"/>
        </w:rPr>
        <w:t>6</w:t>
      </w:r>
    </w:p>
    <w:p w14:paraId="2D5503FD" w14:textId="77777777" w:rsidR="00C34444" w:rsidRPr="00C34444" w:rsidRDefault="00C34444" w:rsidP="00C34444">
      <w:pPr>
        <w:jc w:val="right"/>
        <w:rPr>
          <w:rFonts w:eastAsia="Calibri"/>
          <w:b/>
          <w:bCs/>
          <w:sz w:val="28"/>
          <w:szCs w:val="28"/>
          <w:lang w:eastAsia="en-US"/>
        </w:rPr>
      </w:pPr>
    </w:p>
    <w:p w14:paraId="3186BE34" w14:textId="77777777" w:rsidR="00C34444" w:rsidRPr="00C34444" w:rsidRDefault="00C34444" w:rsidP="00C34444">
      <w:pPr>
        <w:jc w:val="center"/>
        <w:rPr>
          <w:rFonts w:eastAsia="Calibri"/>
          <w:b/>
          <w:bCs/>
          <w:sz w:val="28"/>
          <w:szCs w:val="28"/>
          <w:lang w:eastAsia="en-US"/>
        </w:rPr>
      </w:pPr>
      <w:r w:rsidRPr="00C34444">
        <w:rPr>
          <w:rFonts w:eastAsia="Calibri"/>
          <w:b/>
          <w:bCs/>
          <w:sz w:val="28"/>
          <w:szCs w:val="28"/>
          <w:lang w:eastAsia="en-US"/>
        </w:rPr>
        <w:t xml:space="preserve">СОВЕТ ДЕПУТАТОВ </w:t>
      </w:r>
    </w:p>
    <w:p w14:paraId="193B9AB3" w14:textId="77777777" w:rsidR="00C34444" w:rsidRPr="00C34444" w:rsidRDefault="00C34444" w:rsidP="00C34444">
      <w:pPr>
        <w:jc w:val="center"/>
        <w:rPr>
          <w:rFonts w:eastAsia="Calibri"/>
          <w:b/>
          <w:bCs/>
          <w:sz w:val="28"/>
          <w:szCs w:val="28"/>
          <w:lang w:eastAsia="en-US"/>
        </w:rPr>
      </w:pPr>
      <w:r w:rsidRPr="00C34444">
        <w:rPr>
          <w:rFonts w:eastAsia="Calibri"/>
          <w:b/>
          <w:bCs/>
          <w:sz w:val="28"/>
          <w:szCs w:val="28"/>
          <w:lang w:eastAsia="en-US"/>
        </w:rPr>
        <w:t xml:space="preserve">МУНИЦИПАЛЬНОГО ОБРАЗОВАНИЯ «СУРСКИЙ РАЙОН» </w:t>
      </w:r>
    </w:p>
    <w:p w14:paraId="1EAA7549" w14:textId="77777777" w:rsidR="00C34444" w:rsidRPr="00C34444" w:rsidRDefault="00C34444" w:rsidP="00C34444">
      <w:pPr>
        <w:jc w:val="center"/>
        <w:rPr>
          <w:rFonts w:eastAsia="Calibri"/>
          <w:b/>
          <w:bCs/>
          <w:sz w:val="28"/>
          <w:szCs w:val="28"/>
          <w:lang w:eastAsia="en-US"/>
        </w:rPr>
      </w:pPr>
      <w:r w:rsidRPr="00C34444">
        <w:rPr>
          <w:rFonts w:eastAsia="Calibri"/>
          <w:b/>
          <w:bCs/>
          <w:sz w:val="28"/>
          <w:szCs w:val="28"/>
          <w:lang w:eastAsia="en-US"/>
        </w:rPr>
        <w:t>УЛЬЯНОВСКОЙ ОБЛАСТИ</w:t>
      </w:r>
    </w:p>
    <w:p w14:paraId="0C622419" w14:textId="77777777" w:rsidR="00C34444" w:rsidRPr="00C34444" w:rsidRDefault="00C34444" w:rsidP="00C34444">
      <w:pPr>
        <w:jc w:val="center"/>
        <w:rPr>
          <w:rFonts w:eastAsia="Calibri"/>
          <w:b/>
          <w:bCs/>
          <w:sz w:val="28"/>
          <w:szCs w:val="28"/>
          <w:lang w:eastAsia="en-US"/>
        </w:rPr>
      </w:pPr>
    </w:p>
    <w:p w14:paraId="6E27E566" w14:textId="77777777" w:rsidR="00C34444" w:rsidRPr="00C34444" w:rsidRDefault="00C34444" w:rsidP="00C34444">
      <w:pPr>
        <w:jc w:val="center"/>
        <w:rPr>
          <w:rFonts w:eastAsia="Calibri"/>
          <w:b/>
          <w:bCs/>
          <w:sz w:val="28"/>
          <w:szCs w:val="28"/>
          <w:lang w:eastAsia="en-US"/>
        </w:rPr>
      </w:pPr>
      <w:r w:rsidRPr="00C34444">
        <w:rPr>
          <w:rFonts w:eastAsia="Calibri"/>
          <w:b/>
          <w:bCs/>
          <w:sz w:val="28"/>
          <w:szCs w:val="28"/>
          <w:lang w:eastAsia="en-US"/>
        </w:rPr>
        <w:t>Р Е Ш Е Н И Е</w:t>
      </w:r>
    </w:p>
    <w:p w14:paraId="0B986A27" w14:textId="77777777" w:rsidR="00C34444" w:rsidRPr="00C34444" w:rsidRDefault="00C34444" w:rsidP="00C34444">
      <w:pPr>
        <w:jc w:val="right"/>
        <w:rPr>
          <w:rFonts w:eastAsia="Calibri"/>
          <w:sz w:val="28"/>
          <w:szCs w:val="28"/>
          <w:lang w:eastAsia="en-US"/>
        </w:rPr>
      </w:pPr>
      <w:r w:rsidRPr="00C34444">
        <w:rPr>
          <w:rFonts w:eastAsia="Calibri"/>
          <w:bCs/>
          <w:sz w:val="28"/>
          <w:szCs w:val="28"/>
          <w:u w:val="single"/>
          <w:lang w:eastAsia="en-US"/>
        </w:rPr>
        <w:t xml:space="preserve">02.04.2025г. </w:t>
      </w:r>
      <w:r w:rsidRPr="00C34444">
        <w:rPr>
          <w:rFonts w:eastAsia="Calibri"/>
          <w:bCs/>
          <w:sz w:val="28"/>
          <w:szCs w:val="28"/>
          <w:lang w:eastAsia="en-US"/>
        </w:rPr>
        <w:t xml:space="preserve">                                                                                                  №_</w:t>
      </w:r>
      <w:r w:rsidRPr="00C34444">
        <w:rPr>
          <w:rFonts w:eastAsia="Calibri"/>
          <w:bCs/>
          <w:sz w:val="28"/>
          <w:szCs w:val="28"/>
          <w:u w:val="single"/>
          <w:lang w:eastAsia="en-US"/>
        </w:rPr>
        <w:t>19/1</w:t>
      </w:r>
      <w:r w:rsidRPr="00C34444">
        <w:rPr>
          <w:rFonts w:eastAsia="Calibri"/>
          <w:bCs/>
          <w:sz w:val="28"/>
          <w:szCs w:val="28"/>
          <w:lang w:eastAsia="en-US"/>
        </w:rPr>
        <w:t>__</w:t>
      </w:r>
    </w:p>
    <w:p w14:paraId="712D0373" w14:textId="77777777" w:rsidR="00C34444" w:rsidRPr="00C34444" w:rsidRDefault="00C34444" w:rsidP="00C34444">
      <w:pPr>
        <w:jc w:val="center"/>
        <w:rPr>
          <w:rFonts w:eastAsia="Calibri"/>
          <w:lang w:eastAsia="en-US"/>
        </w:rPr>
      </w:pPr>
      <w:r w:rsidRPr="00C34444">
        <w:rPr>
          <w:rFonts w:eastAsia="Calibri"/>
          <w:sz w:val="28"/>
          <w:szCs w:val="28"/>
          <w:lang w:eastAsia="en-US"/>
        </w:rPr>
        <w:t xml:space="preserve">                                                                                                                     </w:t>
      </w:r>
      <w:r w:rsidRPr="00C34444">
        <w:rPr>
          <w:rFonts w:eastAsia="Calibri"/>
          <w:lang w:eastAsia="en-US"/>
        </w:rPr>
        <w:t>Экз.№_____</w:t>
      </w:r>
    </w:p>
    <w:p w14:paraId="66EA5633" w14:textId="77777777" w:rsidR="00C34444" w:rsidRPr="00C34444" w:rsidRDefault="00C34444" w:rsidP="00C34444">
      <w:pPr>
        <w:jc w:val="center"/>
        <w:rPr>
          <w:rFonts w:eastAsia="Calibri"/>
          <w:b/>
          <w:bCs/>
          <w:sz w:val="28"/>
          <w:szCs w:val="28"/>
          <w:lang w:eastAsia="en-US"/>
        </w:rPr>
      </w:pPr>
    </w:p>
    <w:p w14:paraId="46F9D372" w14:textId="77777777" w:rsidR="00C34444" w:rsidRPr="00C34444" w:rsidRDefault="00C34444" w:rsidP="00C34444">
      <w:pPr>
        <w:jc w:val="center"/>
        <w:rPr>
          <w:rFonts w:eastAsia="Calibri"/>
          <w:lang w:eastAsia="en-US"/>
        </w:rPr>
      </w:pPr>
      <w:proofErr w:type="spellStart"/>
      <w:r w:rsidRPr="00C34444">
        <w:rPr>
          <w:rFonts w:eastAsia="Calibri"/>
          <w:lang w:eastAsia="en-US"/>
        </w:rPr>
        <w:t>р.п</w:t>
      </w:r>
      <w:proofErr w:type="spellEnd"/>
      <w:r w:rsidRPr="00C34444">
        <w:rPr>
          <w:rFonts w:eastAsia="Calibri"/>
          <w:lang w:eastAsia="en-US"/>
        </w:rPr>
        <w:t>. Сурское</w:t>
      </w:r>
    </w:p>
    <w:p w14:paraId="79318BFC" w14:textId="77777777" w:rsidR="00C34444" w:rsidRPr="00C34444" w:rsidRDefault="00C34444" w:rsidP="00C34444">
      <w:pPr>
        <w:jc w:val="center"/>
        <w:rPr>
          <w:rFonts w:eastAsia="Calibri"/>
          <w:sz w:val="28"/>
          <w:szCs w:val="28"/>
          <w:lang w:eastAsia="en-US"/>
        </w:rPr>
      </w:pPr>
    </w:p>
    <w:p w14:paraId="7CD43F00" w14:textId="77777777" w:rsidR="00C34444" w:rsidRPr="00C34444" w:rsidRDefault="00C34444" w:rsidP="00C34444">
      <w:pPr>
        <w:jc w:val="center"/>
        <w:rPr>
          <w:rFonts w:eastAsia="Calibri"/>
          <w:b/>
          <w:bCs/>
          <w:sz w:val="28"/>
          <w:szCs w:val="28"/>
          <w:lang w:eastAsia="en-US"/>
        </w:rPr>
      </w:pPr>
      <w:r w:rsidRPr="00C34444">
        <w:rPr>
          <w:rFonts w:eastAsia="Calibri"/>
          <w:b/>
          <w:bCs/>
          <w:sz w:val="28"/>
          <w:szCs w:val="28"/>
          <w:lang w:eastAsia="en-US"/>
        </w:rPr>
        <w:t>О внесении изменений в Устав</w:t>
      </w:r>
    </w:p>
    <w:p w14:paraId="7581D7F6" w14:textId="77777777" w:rsidR="00C34444" w:rsidRPr="00C34444" w:rsidRDefault="00C34444" w:rsidP="00C34444">
      <w:pPr>
        <w:jc w:val="center"/>
        <w:rPr>
          <w:rFonts w:eastAsia="Calibri"/>
          <w:b/>
          <w:bCs/>
          <w:sz w:val="28"/>
          <w:szCs w:val="28"/>
          <w:lang w:eastAsia="en-US"/>
        </w:rPr>
      </w:pPr>
      <w:r w:rsidRPr="00C34444">
        <w:rPr>
          <w:rFonts w:eastAsia="Calibri"/>
          <w:b/>
          <w:bCs/>
          <w:sz w:val="28"/>
          <w:szCs w:val="28"/>
          <w:lang w:eastAsia="en-US"/>
        </w:rPr>
        <w:t xml:space="preserve"> муниципального образования «</w:t>
      </w:r>
      <w:proofErr w:type="spellStart"/>
      <w:r w:rsidRPr="00C34444">
        <w:rPr>
          <w:rFonts w:eastAsia="Calibri"/>
          <w:b/>
          <w:bCs/>
          <w:sz w:val="28"/>
          <w:szCs w:val="28"/>
          <w:lang w:eastAsia="en-US"/>
        </w:rPr>
        <w:t>Сурский</w:t>
      </w:r>
      <w:proofErr w:type="spellEnd"/>
      <w:r w:rsidRPr="00C34444">
        <w:rPr>
          <w:rFonts w:eastAsia="Calibri"/>
          <w:b/>
          <w:bCs/>
          <w:sz w:val="28"/>
          <w:szCs w:val="28"/>
          <w:lang w:eastAsia="en-US"/>
        </w:rPr>
        <w:t xml:space="preserve"> район» </w:t>
      </w:r>
    </w:p>
    <w:p w14:paraId="1146E70A" w14:textId="77777777" w:rsidR="00C34444" w:rsidRPr="00C34444" w:rsidRDefault="00C34444" w:rsidP="00C34444">
      <w:pPr>
        <w:tabs>
          <w:tab w:val="left" w:pos="3261"/>
        </w:tabs>
        <w:jc w:val="center"/>
        <w:rPr>
          <w:rFonts w:eastAsia="Calibri"/>
          <w:b/>
          <w:bCs/>
          <w:sz w:val="28"/>
          <w:szCs w:val="28"/>
          <w:lang w:eastAsia="en-US"/>
        </w:rPr>
      </w:pPr>
      <w:r w:rsidRPr="00C34444">
        <w:rPr>
          <w:rFonts w:eastAsia="Calibri"/>
          <w:b/>
          <w:bCs/>
          <w:sz w:val="28"/>
          <w:szCs w:val="28"/>
          <w:lang w:eastAsia="en-US"/>
        </w:rPr>
        <w:t>Ульяновской области</w:t>
      </w:r>
    </w:p>
    <w:p w14:paraId="681A290C" w14:textId="77777777" w:rsidR="00C34444" w:rsidRPr="00C34444" w:rsidRDefault="00C34444" w:rsidP="00C34444">
      <w:pPr>
        <w:rPr>
          <w:rFonts w:eastAsia="Calibri"/>
          <w:b/>
          <w:bCs/>
          <w:sz w:val="28"/>
          <w:szCs w:val="28"/>
          <w:lang w:eastAsia="en-US"/>
        </w:rPr>
      </w:pPr>
    </w:p>
    <w:p w14:paraId="4EA596F6" w14:textId="77777777" w:rsidR="00C34444" w:rsidRPr="00C34444" w:rsidRDefault="00C34444" w:rsidP="00C34444">
      <w:pPr>
        <w:rPr>
          <w:rFonts w:eastAsia="Calibri"/>
          <w:b/>
          <w:bCs/>
          <w:sz w:val="28"/>
          <w:szCs w:val="28"/>
          <w:lang w:eastAsia="en-US"/>
        </w:rPr>
      </w:pPr>
    </w:p>
    <w:p w14:paraId="419D40E5" w14:textId="77777777" w:rsidR="00C34444" w:rsidRPr="00C34444" w:rsidRDefault="00C34444" w:rsidP="00C34444">
      <w:pPr>
        <w:autoSpaceDE w:val="0"/>
        <w:autoSpaceDN w:val="0"/>
        <w:adjustRightInd w:val="0"/>
        <w:ind w:firstLine="709"/>
        <w:jc w:val="both"/>
        <w:rPr>
          <w:rFonts w:eastAsia="Calibri"/>
          <w:sz w:val="28"/>
          <w:szCs w:val="28"/>
          <w:lang w:eastAsia="en-US"/>
        </w:rPr>
      </w:pPr>
      <w:r w:rsidRPr="00C34444">
        <w:rPr>
          <w:rFonts w:eastAsia="Calibri"/>
          <w:sz w:val="28"/>
          <w:szCs w:val="28"/>
          <w:lang w:eastAsia="en-US"/>
        </w:rPr>
        <w:t xml:space="preserve">В соответствии с Федеральным </w:t>
      </w:r>
      <w:hyperlink r:id="rId8" w:history="1">
        <w:r w:rsidRPr="00C34444">
          <w:rPr>
            <w:rFonts w:eastAsia="Calibri"/>
            <w:sz w:val="28"/>
            <w:szCs w:val="28"/>
            <w:lang w:eastAsia="en-US"/>
          </w:rPr>
          <w:t>законом</w:t>
        </w:r>
      </w:hyperlink>
      <w:r w:rsidRPr="00C34444">
        <w:rPr>
          <w:rFonts w:eastAsia="Calibri"/>
          <w:sz w:val="28"/>
          <w:szCs w:val="28"/>
          <w:lang w:eastAsia="en-US"/>
        </w:rPr>
        <w:t xml:space="preserve"> от 06.10.2003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C34444">
        <w:rPr>
          <w:rFonts w:eastAsia="Calibri"/>
          <w:sz w:val="28"/>
          <w:szCs w:val="28"/>
          <w:lang w:eastAsia="en-US"/>
        </w:rPr>
        <w:t>Сурский</w:t>
      </w:r>
      <w:proofErr w:type="spellEnd"/>
      <w:r w:rsidRPr="00C34444">
        <w:rPr>
          <w:rFonts w:eastAsia="Calibri"/>
          <w:sz w:val="28"/>
          <w:szCs w:val="28"/>
          <w:lang w:eastAsia="en-US"/>
        </w:rPr>
        <w:t xml:space="preserve"> район» Ульяновской области, Совет депутатов муниципального образования «</w:t>
      </w:r>
      <w:proofErr w:type="spellStart"/>
      <w:r w:rsidRPr="00C34444">
        <w:rPr>
          <w:rFonts w:eastAsia="Calibri"/>
          <w:sz w:val="28"/>
          <w:szCs w:val="28"/>
          <w:lang w:eastAsia="en-US"/>
        </w:rPr>
        <w:t>Сурский</w:t>
      </w:r>
      <w:proofErr w:type="spellEnd"/>
      <w:r w:rsidRPr="00C34444">
        <w:rPr>
          <w:rFonts w:eastAsia="Calibri"/>
          <w:sz w:val="28"/>
          <w:szCs w:val="28"/>
          <w:lang w:eastAsia="en-US"/>
        </w:rPr>
        <w:t xml:space="preserve"> район» Ульяновской области   р е ш и л:</w:t>
      </w:r>
    </w:p>
    <w:p w14:paraId="48CF6FC0" w14:textId="77777777" w:rsidR="00C34444" w:rsidRPr="00C34444" w:rsidRDefault="00C34444" w:rsidP="00C34444">
      <w:pPr>
        <w:autoSpaceDE w:val="0"/>
        <w:autoSpaceDN w:val="0"/>
        <w:adjustRightInd w:val="0"/>
        <w:ind w:firstLine="709"/>
        <w:jc w:val="both"/>
        <w:rPr>
          <w:rFonts w:eastAsia="Calibri"/>
          <w:sz w:val="28"/>
          <w:szCs w:val="28"/>
          <w:lang w:eastAsia="en-US"/>
        </w:rPr>
      </w:pPr>
      <w:r w:rsidRPr="00C34444">
        <w:rPr>
          <w:rFonts w:eastAsia="Calibri"/>
          <w:sz w:val="28"/>
          <w:szCs w:val="28"/>
          <w:lang w:eastAsia="en-US"/>
        </w:rPr>
        <w:t xml:space="preserve">1. Внести в </w:t>
      </w:r>
      <w:hyperlink r:id="rId9" w:history="1">
        <w:r w:rsidRPr="00C34444">
          <w:rPr>
            <w:rFonts w:eastAsia="Calibri"/>
            <w:sz w:val="28"/>
            <w:szCs w:val="28"/>
            <w:lang w:eastAsia="en-US"/>
          </w:rPr>
          <w:t>Устав</w:t>
        </w:r>
      </w:hyperlink>
      <w:r w:rsidRPr="00C34444">
        <w:rPr>
          <w:rFonts w:eastAsia="Calibri"/>
          <w:sz w:val="28"/>
          <w:szCs w:val="28"/>
          <w:lang w:eastAsia="en-US"/>
        </w:rPr>
        <w:t xml:space="preserve"> муниципального образования «</w:t>
      </w:r>
      <w:proofErr w:type="spellStart"/>
      <w:r w:rsidRPr="00C34444">
        <w:rPr>
          <w:rFonts w:eastAsia="Calibri"/>
          <w:sz w:val="28"/>
          <w:szCs w:val="28"/>
          <w:lang w:eastAsia="en-US"/>
        </w:rPr>
        <w:t>Сурский</w:t>
      </w:r>
      <w:proofErr w:type="spellEnd"/>
      <w:r w:rsidRPr="00C34444">
        <w:rPr>
          <w:rFonts w:eastAsia="Calibri"/>
          <w:sz w:val="28"/>
          <w:szCs w:val="28"/>
          <w:lang w:eastAsia="en-US"/>
        </w:rPr>
        <w:t xml:space="preserve"> район» Ульяновской области, принятый решением Совета депутатов муниципального образования «</w:t>
      </w:r>
      <w:proofErr w:type="spellStart"/>
      <w:r w:rsidRPr="00C34444">
        <w:rPr>
          <w:rFonts w:eastAsia="Calibri"/>
          <w:sz w:val="28"/>
          <w:szCs w:val="28"/>
          <w:lang w:eastAsia="en-US"/>
        </w:rPr>
        <w:t>Сурский</w:t>
      </w:r>
      <w:proofErr w:type="spellEnd"/>
      <w:r w:rsidRPr="00C34444">
        <w:rPr>
          <w:rFonts w:eastAsia="Calibri"/>
          <w:sz w:val="28"/>
          <w:szCs w:val="28"/>
          <w:lang w:eastAsia="en-US"/>
        </w:rPr>
        <w:t xml:space="preserve"> район» Ульяновской области от 01.11.2006 №38/92,  следующие изменения:</w:t>
      </w:r>
    </w:p>
    <w:p w14:paraId="58FEFB6E" w14:textId="77777777" w:rsidR="00C34444" w:rsidRPr="00C34444" w:rsidRDefault="00C34444" w:rsidP="00C34444">
      <w:pPr>
        <w:autoSpaceDE w:val="0"/>
        <w:autoSpaceDN w:val="0"/>
        <w:adjustRightInd w:val="0"/>
        <w:ind w:firstLine="709"/>
        <w:jc w:val="both"/>
        <w:rPr>
          <w:rFonts w:eastAsia="Calibri"/>
          <w:sz w:val="28"/>
          <w:szCs w:val="28"/>
          <w:lang w:eastAsia="en-US"/>
        </w:rPr>
      </w:pPr>
      <w:hyperlink r:id="rId10" w:history="1">
        <w:r w:rsidRPr="00C34444">
          <w:rPr>
            <w:rFonts w:eastAsia="Calibri"/>
            <w:sz w:val="28"/>
            <w:szCs w:val="28"/>
            <w:lang w:eastAsia="en-US"/>
          </w:rPr>
          <w:t>пункт 10 части 1 статьи 13</w:t>
        </w:r>
      </w:hyperlink>
      <w:r w:rsidRPr="00C34444">
        <w:rPr>
          <w:rFonts w:eastAsia="Calibri"/>
          <w:sz w:val="28"/>
          <w:szCs w:val="28"/>
          <w:lang w:eastAsia="en-US"/>
        </w:rPr>
        <w:t xml:space="preserve"> после слов «Ульяновской области),»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p>
    <w:p w14:paraId="49008D44" w14:textId="77777777" w:rsidR="00C34444" w:rsidRPr="00C34444" w:rsidRDefault="00C34444" w:rsidP="00C34444">
      <w:pPr>
        <w:ind w:firstLine="709"/>
        <w:jc w:val="both"/>
        <w:rPr>
          <w:rFonts w:eastAsia="Calibri"/>
          <w:sz w:val="28"/>
          <w:szCs w:val="28"/>
          <w:lang w:eastAsia="en-US"/>
        </w:rPr>
      </w:pPr>
      <w:r w:rsidRPr="00C34444">
        <w:rPr>
          <w:rFonts w:eastAsia="Calibri"/>
          <w:sz w:val="28"/>
          <w:szCs w:val="28"/>
          <w:lang w:eastAsia="en-US"/>
        </w:rPr>
        <w:t>2. Настоящее решение подлежит официальному опубликованию в             Информационном бюллетене Сурского района после его              государственной регистрации и вступает в силу на следующий день после дня его официального опубликования.</w:t>
      </w:r>
    </w:p>
    <w:p w14:paraId="4C4FE87A" w14:textId="77777777" w:rsidR="00C34444" w:rsidRPr="00C34444" w:rsidRDefault="00C34444" w:rsidP="00C34444">
      <w:pPr>
        <w:ind w:firstLine="709"/>
        <w:jc w:val="both"/>
        <w:rPr>
          <w:rFonts w:ascii="PT Astra Serif" w:eastAsia="Calibri" w:hAnsi="PT Astra Serif"/>
          <w:sz w:val="28"/>
          <w:szCs w:val="22"/>
          <w:lang w:eastAsia="en-US"/>
        </w:rPr>
      </w:pPr>
    </w:p>
    <w:p w14:paraId="30966285" w14:textId="77777777" w:rsidR="00C34444" w:rsidRPr="00C34444" w:rsidRDefault="00C34444" w:rsidP="00C34444">
      <w:pPr>
        <w:jc w:val="both"/>
        <w:rPr>
          <w:rFonts w:eastAsia="Calibri"/>
          <w:sz w:val="28"/>
          <w:szCs w:val="28"/>
          <w:lang w:eastAsia="en-US"/>
        </w:rPr>
      </w:pPr>
      <w:r w:rsidRPr="00C34444">
        <w:rPr>
          <w:rFonts w:eastAsia="Calibri"/>
          <w:sz w:val="28"/>
          <w:szCs w:val="28"/>
          <w:lang w:eastAsia="en-US"/>
        </w:rPr>
        <w:t>Глава муниципального образования</w:t>
      </w:r>
    </w:p>
    <w:p w14:paraId="144E45C3" w14:textId="77777777" w:rsidR="00C34444" w:rsidRPr="00C34444" w:rsidRDefault="00C34444" w:rsidP="00C34444">
      <w:pPr>
        <w:jc w:val="both"/>
        <w:rPr>
          <w:rFonts w:eastAsia="Calibri"/>
          <w:sz w:val="28"/>
          <w:szCs w:val="28"/>
          <w:lang w:eastAsia="en-US"/>
        </w:rPr>
      </w:pPr>
      <w:r w:rsidRPr="00C34444">
        <w:rPr>
          <w:rFonts w:eastAsia="Calibri"/>
          <w:sz w:val="28"/>
          <w:szCs w:val="28"/>
          <w:lang w:eastAsia="en-US"/>
        </w:rPr>
        <w:t>«</w:t>
      </w:r>
      <w:proofErr w:type="spellStart"/>
      <w:proofErr w:type="gramStart"/>
      <w:r w:rsidRPr="00C34444">
        <w:rPr>
          <w:rFonts w:eastAsia="Calibri"/>
          <w:sz w:val="28"/>
          <w:szCs w:val="28"/>
          <w:lang w:eastAsia="en-US"/>
        </w:rPr>
        <w:t>Сурский</w:t>
      </w:r>
      <w:proofErr w:type="spellEnd"/>
      <w:r w:rsidRPr="00C34444">
        <w:rPr>
          <w:rFonts w:eastAsia="Calibri"/>
          <w:sz w:val="28"/>
          <w:szCs w:val="28"/>
          <w:lang w:eastAsia="en-US"/>
        </w:rPr>
        <w:t xml:space="preserve">  район</w:t>
      </w:r>
      <w:proofErr w:type="gramEnd"/>
      <w:r w:rsidRPr="00C34444">
        <w:rPr>
          <w:rFonts w:eastAsia="Calibri"/>
          <w:sz w:val="28"/>
          <w:szCs w:val="28"/>
          <w:lang w:eastAsia="en-US"/>
        </w:rPr>
        <w:t xml:space="preserve">» </w:t>
      </w:r>
    </w:p>
    <w:p w14:paraId="19D6FB38" w14:textId="77777777" w:rsidR="00C34444" w:rsidRPr="00C34444" w:rsidRDefault="00C34444" w:rsidP="00C34444">
      <w:pPr>
        <w:jc w:val="both"/>
        <w:rPr>
          <w:bCs/>
          <w:sz w:val="28"/>
          <w:szCs w:val="28"/>
        </w:rPr>
      </w:pPr>
      <w:r w:rsidRPr="00C34444">
        <w:rPr>
          <w:rFonts w:eastAsia="Calibri"/>
          <w:sz w:val="28"/>
          <w:szCs w:val="28"/>
          <w:lang w:eastAsia="en-US"/>
        </w:rPr>
        <w:t xml:space="preserve">Ульяновской области                                                                           С.А. </w:t>
      </w:r>
      <w:proofErr w:type="spellStart"/>
      <w:r w:rsidRPr="00C34444">
        <w:rPr>
          <w:rFonts w:eastAsia="Calibri"/>
          <w:sz w:val="28"/>
          <w:szCs w:val="28"/>
          <w:lang w:eastAsia="en-US"/>
        </w:rPr>
        <w:t>Сиякаев</w:t>
      </w:r>
      <w:proofErr w:type="spellEnd"/>
    </w:p>
    <w:p w14:paraId="7B55D3EC" w14:textId="77777777" w:rsidR="00D63CDA" w:rsidRPr="00D63CDA" w:rsidRDefault="00D63CDA" w:rsidP="00D63CDA">
      <w:pPr>
        <w:rPr>
          <w:sz w:val="28"/>
          <w:szCs w:val="28"/>
        </w:rPr>
      </w:pPr>
      <w:bookmarkStart w:id="0" w:name="_GoBack"/>
      <w:bookmarkEnd w:id="0"/>
    </w:p>
    <w:p w14:paraId="3DEC9EA5" w14:textId="77777777" w:rsidR="00A55EBE" w:rsidRDefault="00A55EBE" w:rsidP="00A55EBE">
      <w:pPr>
        <w:ind w:left="5940"/>
        <w:jc w:val="right"/>
        <w:rPr>
          <w:sz w:val="28"/>
          <w:szCs w:val="28"/>
        </w:rPr>
      </w:pPr>
    </w:p>
    <w:p w14:paraId="02B1C195" w14:textId="77777777" w:rsidR="00A55EBE" w:rsidRDefault="00A55EBE" w:rsidP="00A55EBE">
      <w:pPr>
        <w:rPr>
          <w:sz w:val="28"/>
          <w:szCs w:val="28"/>
        </w:rPr>
      </w:pPr>
    </w:p>
    <w:p w14:paraId="785C1192" w14:textId="77777777" w:rsidR="00A55EBE" w:rsidRPr="009447C2" w:rsidRDefault="00A55EBE" w:rsidP="00A55EBE">
      <w:pPr>
        <w:rPr>
          <w:sz w:val="28"/>
          <w:szCs w:val="28"/>
        </w:rPr>
      </w:pPr>
    </w:p>
    <w:p w14:paraId="0B5736D0" w14:textId="77777777" w:rsidR="007D6622" w:rsidRDefault="007D6622" w:rsidP="007D6622">
      <w:pPr>
        <w:jc w:val="center"/>
        <w:rPr>
          <w:b/>
          <w:color w:val="0000FF"/>
          <w:sz w:val="28"/>
          <w:szCs w:val="28"/>
        </w:rPr>
      </w:pP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4C306C16" w:rsidR="00264888" w:rsidRPr="00857F56" w:rsidRDefault="007A223C" w:rsidP="00F92169">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FE6DB7">
              <w:rPr>
                <w:sz w:val="16"/>
                <w:szCs w:val="16"/>
              </w:rPr>
              <w:t>1</w:t>
            </w:r>
            <w:r w:rsidR="00C34444">
              <w:rPr>
                <w:sz w:val="16"/>
                <w:szCs w:val="16"/>
              </w:rPr>
              <w:t>6</w:t>
            </w:r>
            <w:r w:rsidR="005B1244">
              <w:rPr>
                <w:sz w:val="16"/>
                <w:szCs w:val="16"/>
              </w:rPr>
              <w:t xml:space="preserve"> от </w:t>
            </w:r>
            <w:r w:rsidR="00A55EBE">
              <w:rPr>
                <w:sz w:val="16"/>
                <w:szCs w:val="16"/>
              </w:rPr>
              <w:t>1</w:t>
            </w:r>
            <w:r w:rsidR="00C34444">
              <w:rPr>
                <w:sz w:val="16"/>
                <w:szCs w:val="16"/>
              </w:rPr>
              <w:t>1</w:t>
            </w:r>
            <w:r w:rsidR="00264888">
              <w:rPr>
                <w:sz w:val="16"/>
                <w:szCs w:val="16"/>
              </w:rPr>
              <w:t>.0</w:t>
            </w:r>
            <w:r w:rsidR="00F92169">
              <w:rPr>
                <w:sz w:val="16"/>
                <w:szCs w:val="16"/>
              </w:rPr>
              <w:t>4</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5B1244">
              <w:rPr>
                <w:sz w:val="16"/>
                <w:szCs w:val="16"/>
              </w:rPr>
              <w:t>33</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AA09D1" w:rsidR="00581662" w:rsidRPr="00581662" w:rsidRDefault="003B3A78" w:rsidP="0007401E">
      <w:pPr>
        <w:rPr>
          <w:bCs/>
          <w:sz w:val="28"/>
          <w:szCs w:val="28"/>
        </w:rPr>
        <w:sectPr w:rsidR="00581662" w:rsidRPr="00581662" w:rsidSect="00B215FF">
          <w:footerReference w:type="default" r:id="rId11"/>
          <w:headerReference w:type="first" r:id="rId12"/>
          <w:footerReference w:type="first" r:id="rId13"/>
          <w:pgSz w:w="11906" w:h="16838"/>
          <w:pgMar w:top="567" w:right="567" w:bottom="1134" w:left="1134" w:header="709" w:footer="119" w:gutter="0"/>
          <w:cols w:space="708"/>
          <w:titlePg/>
          <w:docGrid w:linePitch="360"/>
        </w:sectPr>
      </w:pPr>
      <w:r>
        <w:rPr>
          <w:b/>
          <w:sz w:val="28"/>
          <w:szCs w:val="28"/>
        </w:rPr>
        <w:lastRenderedPageBreak/>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4"/>
      <w:footerReference w:type="default" r:id="rId15"/>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D042B" w14:textId="77777777" w:rsidR="008749FE" w:rsidRDefault="008749FE" w:rsidP="003B5F36">
      <w:r>
        <w:separator/>
      </w:r>
    </w:p>
  </w:endnote>
  <w:endnote w:type="continuationSeparator" w:id="0">
    <w:p w14:paraId="15044E2A" w14:textId="77777777" w:rsidR="008749FE" w:rsidRDefault="008749FE"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49310"/>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F92169">
          <w:rPr>
            <w:noProof/>
          </w:rPr>
          <w:t>4</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51616"/>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F92169">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7A223C">
          <w:rPr>
            <w:noProof/>
          </w:rPr>
          <w:t>5</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29CE" w14:textId="77777777" w:rsidR="008749FE" w:rsidRDefault="008749FE" w:rsidP="003B5F36">
      <w:r>
        <w:separator/>
      </w:r>
    </w:p>
  </w:footnote>
  <w:footnote w:type="continuationSeparator" w:id="0">
    <w:p w14:paraId="073C558C" w14:textId="77777777" w:rsidR="008749FE" w:rsidRDefault="008749FE"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2BF7D5E6"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FE6DB7">
      <w:rPr>
        <w:b/>
        <w:i/>
        <w:sz w:val="18"/>
        <w:szCs w:val="18"/>
      </w:rPr>
      <w:t>1</w:t>
    </w:r>
    <w:r w:rsidR="00C34444">
      <w:rPr>
        <w:b/>
        <w:i/>
        <w:sz w:val="18"/>
        <w:szCs w:val="18"/>
      </w:rPr>
      <w:t>6</w:t>
    </w:r>
    <w:r w:rsidR="005E36A7">
      <w:rPr>
        <w:b/>
        <w:i/>
        <w:sz w:val="18"/>
        <w:szCs w:val="18"/>
      </w:rPr>
      <w:t xml:space="preserve"> </w:t>
    </w:r>
    <w:r>
      <w:rPr>
        <w:b/>
        <w:i/>
        <w:sz w:val="18"/>
        <w:szCs w:val="18"/>
      </w:rPr>
      <w:t xml:space="preserve"> </w:t>
    </w:r>
    <w:r w:rsidRPr="009B2CB9">
      <w:rPr>
        <w:b/>
        <w:i/>
        <w:sz w:val="18"/>
        <w:szCs w:val="18"/>
      </w:rPr>
      <w:t>от</w:t>
    </w:r>
    <w:proofErr w:type="gramEnd"/>
    <w:r w:rsidR="00FE6DB7">
      <w:rPr>
        <w:b/>
        <w:i/>
        <w:sz w:val="18"/>
        <w:szCs w:val="18"/>
      </w:rPr>
      <w:t xml:space="preserve"> </w:t>
    </w:r>
    <w:r w:rsidR="00A55EBE">
      <w:rPr>
        <w:b/>
        <w:i/>
        <w:sz w:val="18"/>
        <w:szCs w:val="18"/>
      </w:rPr>
      <w:t>1</w:t>
    </w:r>
    <w:r w:rsidR="00C34444">
      <w:rPr>
        <w:b/>
        <w:i/>
        <w:sz w:val="18"/>
        <w:szCs w:val="18"/>
      </w:rPr>
      <w:t>1</w:t>
    </w:r>
    <w:r w:rsidR="005E36A7">
      <w:rPr>
        <w:b/>
        <w:i/>
        <w:sz w:val="18"/>
        <w:szCs w:val="18"/>
      </w:rPr>
      <w:t>.0</w:t>
    </w:r>
    <w:r w:rsidR="007A223C">
      <w:rPr>
        <w:b/>
        <w:i/>
        <w:sz w:val="18"/>
        <w:szCs w:val="18"/>
      </w:rPr>
      <w:t>4</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6"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11"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
  </w:num>
  <w:num w:numId="5">
    <w:abstractNumId w:val="7"/>
  </w:num>
  <w:num w:numId="6">
    <w:abstractNumId w:val="12"/>
  </w:num>
  <w:num w:numId="7">
    <w:abstractNumId w:val="5"/>
  </w:num>
  <w:num w:numId="8">
    <w:abstractNumId w:val="9"/>
  </w:num>
  <w:num w:numId="9">
    <w:abstractNumId w:val="1"/>
  </w:num>
  <w:num w:numId="10">
    <w:abstractNumId w:val="6"/>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0393BEFB-EDA6-4D0F-813E-DE2B542D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uiPriority w:val="99"/>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uiPriority w:val="99"/>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uiPriority w:val="99"/>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F00ED519647CDC72EECADE37FCB02F16FDB4088150DF2A7A20765AD51BB03F4FB7FAFCA9A0B3A9ADEAD25D5X2T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ogin.consultant.ru/link/?req=doc&amp;base=LAW&amp;n=471024&amp;dst=101309" TargetMode="External"/><Relationship Id="rId4" Type="http://schemas.openxmlformats.org/officeDocument/2006/relationships/settings" Target="settings.xml"/><Relationship Id="rId9" Type="http://schemas.openxmlformats.org/officeDocument/2006/relationships/hyperlink" Target="consultantplus://offline/ref=653208FEB3267E07356833F7CFDC929E97723C81F8AAA59E982A822C0B337D4D241179926199B520DB5B7938499AE47014FCD2B831B0A3D48E8CDBuEZ3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26416-3E7C-43A3-805C-EE71E58B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13</cp:revision>
  <cp:lastPrinted>2022-01-17T10:34:00Z</cp:lastPrinted>
  <dcterms:created xsi:type="dcterms:W3CDTF">2025-02-20T06:35:00Z</dcterms:created>
  <dcterms:modified xsi:type="dcterms:W3CDTF">2025-04-11T06:06:00Z</dcterms:modified>
</cp:coreProperties>
</file>