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06E6" w14:textId="77777777" w:rsidR="00A86512" w:rsidRPr="00A86512" w:rsidRDefault="00A86512" w:rsidP="00A86512">
      <w:pPr>
        <w:spacing w:before="100" w:beforeAutospacing="1" w:after="100" w:afterAutospacing="1" w:line="17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r w:rsidRPr="00A8651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ФОРМА</w:t>
      </w:r>
    </w:p>
    <w:p w14:paraId="12F955F6" w14:textId="77777777" w:rsidR="00A86512" w:rsidRPr="00A86512" w:rsidRDefault="00A86512" w:rsidP="00A86512">
      <w:pPr>
        <w:spacing w:before="100" w:beforeAutospacing="1" w:after="100" w:afterAutospacing="1" w:line="17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заключения об оценке регулирующего воздействия проектов муниципальных нормативных правовых актов муниципального образования «Сурский </w:t>
      </w:r>
      <w:proofErr w:type="gramStart"/>
      <w:r w:rsidRPr="00A8651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район»  Ульяновской</w:t>
      </w:r>
      <w:proofErr w:type="gramEnd"/>
      <w:r w:rsidRPr="00A8651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области</w:t>
      </w:r>
    </w:p>
    <w:bookmarkEnd w:id="0"/>
    <w:p w14:paraId="02637EE2" w14:textId="77777777" w:rsidR="00A86512" w:rsidRPr="00A86512" w:rsidRDefault="00A86512" w:rsidP="00A86512">
      <w:pPr>
        <w:spacing w:before="100" w:beforeAutospacing="1" w:after="100" w:afterAutospacing="1" w:line="17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14:paraId="3E0766A3" w14:textId="77777777" w:rsidR="00A86512" w:rsidRPr="00A86512" w:rsidRDefault="00A86512" w:rsidP="00A86512">
      <w:pPr>
        <w:spacing w:before="100" w:beforeAutospacing="1" w:after="100" w:afterAutospacing="1" w:line="17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Отдел экономического развития, инвестиций, развития предпринимательства, размещения муниципального заказа и торговли  управления экономического развития и размещения муниципального заказа администрации МО «Сурский район»  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  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</w:t>
      </w: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и инвестиционной деятельности», с пунктом 4 Положения о проведении оценки регулирующего воздействия проектов нормативных правовых актов муниципального образования «Сурский район» Ульяновской области, утверждённого постановлением администрации муниципального образования «Сурский район» Ульяновской области от 08.07.2015 № 447-П-А</w:t>
      </w:r>
      <w:r w:rsidRPr="00A8651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</w:t>
      </w: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(далее – Положение), рассмотрело проект ______________________________ </w:t>
      </w:r>
      <w:r w:rsidRPr="00A8651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(наименование проекта  нормативного правового акта)</w:t>
      </w: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(далее – проект акта), подготовленный и направленный для подготовки настоящего заключения______________________________________________ </w:t>
      </w:r>
      <w:r w:rsidRPr="00A8651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(наименование структурного подразделения (должностного лица), направившего проект акта)</w:t>
      </w: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(далее – разработчик акта), и сообщает следующее.</w:t>
      </w:r>
    </w:p>
    <w:p w14:paraId="3CF96072" w14:textId="77777777" w:rsidR="00A86512" w:rsidRPr="00A86512" w:rsidRDefault="00A86512" w:rsidP="00A86512">
      <w:pPr>
        <w:spacing w:before="100" w:beforeAutospacing="1" w:after="100" w:afterAutospacing="1" w:line="173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 Описание предлагаемого регулирования.</w:t>
      </w:r>
    </w:p>
    <w:p w14:paraId="45F5CF1A" w14:textId="77777777" w:rsidR="00A86512" w:rsidRPr="00A86512" w:rsidRDefault="00A86512" w:rsidP="00A86512">
      <w:pPr>
        <w:spacing w:before="100" w:beforeAutospacing="1" w:after="100" w:afterAutospacing="1" w:line="173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 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14:paraId="0217028C" w14:textId="77777777" w:rsidR="00A86512" w:rsidRPr="00A86512" w:rsidRDefault="00A86512" w:rsidP="00A86512">
      <w:pPr>
        <w:spacing w:before="100" w:beforeAutospacing="1" w:after="100" w:afterAutospacing="1" w:line="173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 Обоснование целей предлагаемого регулирования.</w:t>
      </w:r>
    </w:p>
    <w:p w14:paraId="47C97021" w14:textId="77777777" w:rsidR="00A86512" w:rsidRPr="00A86512" w:rsidRDefault="00A86512" w:rsidP="00A86512">
      <w:pPr>
        <w:spacing w:before="100" w:beforeAutospacing="1" w:after="100" w:afterAutospacing="1" w:line="173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4</w:t>
      </w:r>
      <w:r w:rsidRPr="00A86512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&lt;*&gt;</w:t>
      </w: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Анализ международного опыта, опыта субъектов Российской Федерации и других муниципальных образований в соответствующей сфере (при наличии информации).</w:t>
      </w:r>
    </w:p>
    <w:p w14:paraId="15DF6F78" w14:textId="77777777" w:rsidR="00A86512" w:rsidRPr="00A86512" w:rsidRDefault="00A86512" w:rsidP="00A86512">
      <w:pPr>
        <w:spacing w:before="100" w:beforeAutospacing="1" w:after="100" w:afterAutospacing="1" w:line="173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</w:t>
      </w:r>
      <w:r w:rsidRPr="00A86512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&lt;*&gt;</w:t>
      </w: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Анализ предлагаемого регулирования и иных возможных способов решения проблемы.</w:t>
      </w:r>
    </w:p>
    <w:p w14:paraId="37C41208" w14:textId="77777777" w:rsidR="00A86512" w:rsidRPr="00A86512" w:rsidRDefault="00A86512" w:rsidP="00A86512">
      <w:pPr>
        <w:spacing w:before="100" w:beforeAutospacing="1" w:after="100" w:afterAutospacing="1" w:line="173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</w:t>
      </w:r>
      <w:r w:rsidRPr="00A86512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&lt;*&gt;</w:t>
      </w: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Анализ основных групп участников отношений, интересы которых будут затронуты предлагаемым правовым регулированием.</w:t>
      </w:r>
    </w:p>
    <w:p w14:paraId="77F482A9" w14:textId="77777777" w:rsidR="00A86512" w:rsidRPr="00A86512" w:rsidRDefault="00A86512" w:rsidP="00A86512">
      <w:pPr>
        <w:spacing w:before="100" w:beforeAutospacing="1" w:after="100" w:afterAutospacing="1" w:line="173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</w:t>
      </w:r>
      <w:r w:rsidRPr="00A86512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&lt;*&gt;</w:t>
      </w: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Оценка рисков решения проблемы предложенным способом регулирования и рисков негативных последствий.    </w:t>
      </w:r>
    </w:p>
    <w:p w14:paraId="7A4591B7" w14:textId="77777777" w:rsidR="00A86512" w:rsidRPr="00A86512" w:rsidRDefault="00A86512" w:rsidP="00A86512">
      <w:pPr>
        <w:spacing w:before="100" w:beforeAutospacing="1" w:after="100" w:afterAutospacing="1" w:line="17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8. Иные сведения, позволяющие оценить обоснованность предлагаемого регулирования. Иные замечания и предложения по проекту акта.</w:t>
      </w:r>
    </w:p>
    <w:p w14:paraId="59F4114A" w14:textId="77777777" w:rsidR="00A86512" w:rsidRPr="00A86512" w:rsidRDefault="00A86512" w:rsidP="00A86512">
      <w:pPr>
        <w:spacing w:before="100" w:beforeAutospacing="1" w:after="100" w:afterAutospacing="1" w:line="173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03482ECF" w14:textId="77777777" w:rsidR="00A86512" w:rsidRPr="00A86512" w:rsidRDefault="00A86512" w:rsidP="00A86512">
      <w:pPr>
        <w:spacing w:before="100" w:beforeAutospacing="1" w:after="100" w:afterAutospacing="1" w:line="173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9.   Сведения о проведении публичных обсуждений.</w:t>
      </w:r>
    </w:p>
    <w:p w14:paraId="03387666" w14:textId="77777777" w:rsidR="00A86512" w:rsidRPr="00A86512" w:rsidRDefault="00A86512" w:rsidP="00A86512">
      <w:pPr>
        <w:spacing w:before="100" w:beforeAutospacing="1" w:after="100" w:afterAutospacing="1" w:line="173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10. Выводы по результатам проведения оценки регулирующего воздействия.</w:t>
      </w:r>
    </w:p>
    <w:p w14:paraId="2822C734" w14:textId="77777777" w:rsidR="00A86512" w:rsidRPr="00A86512" w:rsidRDefault="00A86512" w:rsidP="00A86512">
      <w:pPr>
        <w:spacing w:before="100" w:beforeAutospacing="1" w:after="100" w:afterAutospacing="1" w:line="17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940DD71" w14:textId="77777777" w:rsidR="00A86512" w:rsidRPr="00A86512" w:rsidRDefault="00A86512" w:rsidP="00A86512">
      <w:pPr>
        <w:spacing w:before="100" w:beforeAutospacing="1" w:after="100" w:afterAutospacing="1" w:line="17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87C1C28" w14:textId="77777777" w:rsidR="00A86512" w:rsidRPr="00A86512" w:rsidRDefault="00A86512" w:rsidP="00A86512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Начальник отдела экономического</w:t>
      </w:r>
    </w:p>
    <w:p w14:paraId="3C50F7C8" w14:textId="77777777" w:rsidR="00A86512" w:rsidRPr="00A86512" w:rsidRDefault="00A86512" w:rsidP="00A86512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развития, инвестиций, развития</w:t>
      </w:r>
    </w:p>
    <w:p w14:paraId="093E97EA" w14:textId="77777777" w:rsidR="00A86512" w:rsidRPr="00A86512" w:rsidRDefault="00A86512" w:rsidP="00A86512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предпринимательства, размещения</w:t>
      </w:r>
    </w:p>
    <w:p w14:paraId="4156A0D5" w14:textId="77777777" w:rsidR="00A86512" w:rsidRPr="00A86512" w:rsidRDefault="00A86512" w:rsidP="00A86512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муниципального заказа и торговли </w:t>
      </w:r>
    </w:p>
    <w:p w14:paraId="3364E764" w14:textId="77777777" w:rsidR="00A86512" w:rsidRPr="00A86512" w:rsidRDefault="00A86512" w:rsidP="00A86512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управления экономического</w:t>
      </w:r>
    </w:p>
    <w:p w14:paraId="410DC344" w14:textId="77777777" w:rsidR="00A86512" w:rsidRPr="00A86512" w:rsidRDefault="00A86512" w:rsidP="00A86512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развития и размещения</w:t>
      </w:r>
    </w:p>
    <w:p w14:paraId="4808DCAC" w14:textId="77777777" w:rsidR="00A86512" w:rsidRPr="00A86512" w:rsidRDefault="00A86512" w:rsidP="00A86512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муниципального заказа</w:t>
      </w:r>
    </w:p>
    <w:p w14:paraId="17068B94" w14:textId="77777777" w:rsidR="00A86512" w:rsidRPr="00A86512" w:rsidRDefault="00A86512" w:rsidP="00A86512">
      <w:pPr>
        <w:spacing w:before="100" w:beforeAutospacing="1" w:after="100" w:afterAutospacing="1" w:line="240" w:lineRule="auto"/>
        <w:ind w:left="2552" w:hanging="21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администрации МО «Сурский </w:t>
      </w:r>
      <w:proofErr w:type="gramStart"/>
      <w:r w:rsidRPr="00A865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район»</w:t>
      </w:r>
      <w:r w:rsidRPr="00A865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proofErr w:type="gramEnd"/>
      <w:r w:rsidRPr="00A865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________________         /Ф.И.О./</w:t>
      </w:r>
    </w:p>
    <w:p w14:paraId="71255F1D" w14:textId="77777777" w:rsidR="00A86512" w:rsidRPr="00A86512" w:rsidRDefault="00A86512" w:rsidP="00A86512">
      <w:pPr>
        <w:spacing w:before="100" w:beforeAutospacing="1" w:after="100" w:afterAutospacing="1" w:line="17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                                       (подпись)                    </w:t>
      </w:r>
    </w:p>
    <w:p w14:paraId="41BEDE23" w14:textId="77777777" w:rsidR="00A86512" w:rsidRPr="00A86512" w:rsidRDefault="00A86512" w:rsidP="00A86512">
      <w:pPr>
        <w:spacing w:before="100" w:beforeAutospacing="1" w:after="100" w:afterAutospacing="1" w:line="17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</w:t>
      </w:r>
    </w:p>
    <w:p w14:paraId="525CAF45" w14:textId="77777777" w:rsidR="00A86512" w:rsidRPr="00A86512" w:rsidRDefault="00A86512" w:rsidP="00A86512">
      <w:pPr>
        <w:spacing w:before="100" w:beforeAutospacing="1" w:after="100" w:afterAutospacing="1" w:line="173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 </w:t>
      </w:r>
    </w:p>
    <w:p w14:paraId="48BCB9A4" w14:textId="77777777" w:rsidR="00A86512" w:rsidRPr="00A86512" w:rsidRDefault="00A86512" w:rsidP="00A86512">
      <w:pPr>
        <w:spacing w:before="100" w:beforeAutospacing="1" w:after="100" w:afterAutospacing="1" w:line="173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 &lt;*&gt; – для проектов актов, разрабатываемых исключительно в целях приведения отдельных формулировок нормативных правовых актов муниципального образования «Сурский район» Ульяновской области в соответствие с требованиями федерального законодательства, и проектов актов, содержащих положения, отменяющие ранее установленную ответственность за нарушение нормативных правовых актов муниципального образования «Сурский район» Ульяновской области, затрагивающих вопросы осуществления предпринимательской и инвестиционной деятельности, положения </w:t>
      </w:r>
      <w:hyperlink r:id="rId4" w:history="1">
        <w:r w:rsidRPr="00A86512">
          <w:rPr>
            <w:rFonts w:ascii="Arial" w:eastAsia="Times New Roman" w:hAnsi="Arial" w:cs="Arial"/>
            <w:color w:val="205393"/>
            <w:sz w:val="26"/>
            <w:szCs w:val="26"/>
            <w:u w:val="single"/>
            <w:lang w:eastAsia="ru-RU"/>
          </w:rPr>
          <w:t>разделов 2</w:t>
        </w:r>
      </w:hyperlink>
      <w:r w:rsidRPr="00A865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и </w:t>
      </w:r>
      <w:hyperlink r:id="rId5" w:history="1">
        <w:r w:rsidRPr="00A86512">
          <w:rPr>
            <w:rFonts w:ascii="Arial" w:eastAsia="Times New Roman" w:hAnsi="Arial" w:cs="Arial"/>
            <w:color w:val="205393"/>
            <w:sz w:val="26"/>
            <w:szCs w:val="26"/>
            <w:u w:val="single"/>
            <w:lang w:eastAsia="ru-RU"/>
          </w:rPr>
          <w:t>3</w:t>
        </w:r>
      </w:hyperlink>
      <w:r w:rsidRPr="00A865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настоящего Положения не применяются</w:t>
      </w:r>
    </w:p>
    <w:p w14:paraId="0B2A9EAD" w14:textId="77777777" w:rsidR="00A86512" w:rsidRPr="00A86512" w:rsidRDefault="00A86512" w:rsidP="00A86512">
      <w:pPr>
        <w:spacing w:before="100" w:beforeAutospacing="1" w:after="100" w:afterAutospacing="1" w:line="240" w:lineRule="auto"/>
        <w:ind w:left="504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A865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</w:t>
      </w:r>
    </w:p>
    <w:p w14:paraId="7D15FB01" w14:textId="77777777" w:rsidR="00A86512" w:rsidRPr="00A86512" w:rsidRDefault="00A86512" w:rsidP="00A865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65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</w:t>
      </w:r>
    </w:p>
    <w:p w14:paraId="785BBAC3" w14:textId="77777777" w:rsidR="00173CF5" w:rsidRPr="00A86512" w:rsidRDefault="00173CF5" w:rsidP="00A86512"/>
    <w:sectPr w:rsidR="00173CF5" w:rsidRPr="00A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F5"/>
    <w:rsid w:val="00173CF5"/>
    <w:rsid w:val="001E1BE9"/>
    <w:rsid w:val="00A8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7232C-72C2-4B62-8796-2F446572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1BE9"/>
    <w:rPr>
      <w:b/>
      <w:bCs/>
    </w:rPr>
  </w:style>
  <w:style w:type="character" w:styleId="a4">
    <w:name w:val="Emphasis"/>
    <w:basedOn w:val="a0"/>
    <w:uiPriority w:val="20"/>
    <w:qFormat/>
    <w:rsid w:val="001E1BE9"/>
    <w:rPr>
      <w:i/>
      <w:iCs/>
    </w:rPr>
  </w:style>
  <w:style w:type="character" w:styleId="a5">
    <w:name w:val="Hyperlink"/>
    <w:basedOn w:val="a0"/>
    <w:uiPriority w:val="99"/>
    <w:semiHidden/>
    <w:unhideWhenUsed/>
    <w:rsid w:val="00A86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B4BE845C989D044F5BC81C0B84C0C61C6449BED7519F6D6C394688276DBF49E9E93BA93A55459B750E83zA6CK" TargetMode="External"/><Relationship Id="rId4" Type="http://schemas.openxmlformats.org/officeDocument/2006/relationships/hyperlink" Target="consultantplus://offline/ref=EAB4BE845C989D044F5BC81C0B84C0C61C6449BED7519F6D6C394688276DBF49E9E93BA93A55459B750E82zA6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надя1</dc:creator>
  <cp:keywords/>
  <dc:description/>
  <cp:lastModifiedBy>надя1</cp:lastModifiedBy>
  <cp:revision>5</cp:revision>
  <dcterms:created xsi:type="dcterms:W3CDTF">2024-01-23T11:54:00Z</dcterms:created>
  <dcterms:modified xsi:type="dcterms:W3CDTF">2024-01-23T11:56:00Z</dcterms:modified>
</cp:coreProperties>
</file>