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98C4B" w14:textId="0A00FAE8" w:rsidR="00EB5B4D" w:rsidRDefault="009B2CB9" w:rsidP="00EB5B4D">
      <w:pPr>
        <w:jc w:val="center"/>
      </w:pPr>
      <w:r w:rsidRPr="00FF207E">
        <w:rPr>
          <w:b/>
          <w:i/>
          <w:u w:val="single"/>
        </w:rPr>
        <w:t xml:space="preserve">«Информационный </w:t>
      </w:r>
      <w:proofErr w:type="gramStart"/>
      <w:r w:rsidRPr="00FF207E">
        <w:rPr>
          <w:b/>
          <w:i/>
          <w:u w:val="single"/>
        </w:rPr>
        <w:t>бюллетень  Сурского</w:t>
      </w:r>
      <w:proofErr w:type="gramEnd"/>
      <w:r w:rsidRPr="00FF207E">
        <w:rPr>
          <w:b/>
          <w:i/>
          <w:u w:val="single"/>
        </w:rPr>
        <w:t xml:space="preserve"> района»  №</w:t>
      </w:r>
      <w:r w:rsidR="00F05F9A">
        <w:rPr>
          <w:b/>
          <w:i/>
          <w:u w:val="single"/>
        </w:rPr>
        <w:t>4</w:t>
      </w:r>
    </w:p>
    <w:p w14:paraId="224261EA" w14:textId="77777777" w:rsidR="00D54216" w:rsidRDefault="00D54216" w:rsidP="00EB5B4D">
      <w:pPr>
        <w:tabs>
          <w:tab w:val="left" w:pos="426"/>
        </w:tabs>
        <w:jc w:val="right"/>
        <w:rPr>
          <w:rFonts w:cs="Aharoni"/>
          <w:i/>
        </w:rPr>
      </w:pPr>
    </w:p>
    <w:p w14:paraId="26DA653E" w14:textId="70B4E74F" w:rsidR="00EB5B4D" w:rsidRDefault="00260B2A" w:rsidP="00EB5B4D">
      <w:pPr>
        <w:tabs>
          <w:tab w:val="left" w:pos="426"/>
        </w:tabs>
        <w:jc w:val="right"/>
        <w:rPr>
          <w:rFonts w:cs="Aharoni"/>
          <w:i/>
        </w:rPr>
      </w:pPr>
      <w:r>
        <w:rPr>
          <w:rFonts w:cs="Aharoni"/>
          <w:i/>
        </w:rPr>
        <w:t>20</w:t>
      </w:r>
      <w:r w:rsidR="00475ADC">
        <w:rPr>
          <w:rFonts w:cs="Aharoni"/>
          <w:i/>
        </w:rPr>
        <w:t xml:space="preserve"> </w:t>
      </w:r>
      <w:r w:rsidR="0045649E">
        <w:rPr>
          <w:rFonts w:cs="Aharoni"/>
          <w:i/>
        </w:rPr>
        <w:t>февраля</w:t>
      </w:r>
      <w:r w:rsidR="00EB5B4D" w:rsidRPr="00FF207E">
        <w:rPr>
          <w:rFonts w:cs="Aharoni"/>
          <w:i/>
        </w:rPr>
        <w:t xml:space="preserve"> 202</w:t>
      </w:r>
      <w:r w:rsidR="00CE6987">
        <w:rPr>
          <w:rFonts w:cs="Aharoni"/>
          <w:i/>
        </w:rPr>
        <w:t>4</w:t>
      </w:r>
      <w:r w:rsidR="00EB5B4D" w:rsidRPr="00FF207E">
        <w:rPr>
          <w:rFonts w:cs="Aharoni"/>
          <w:i/>
        </w:rPr>
        <w:t xml:space="preserve"> года</w:t>
      </w:r>
    </w:p>
    <w:p w14:paraId="50FF77E4" w14:textId="73A74A61" w:rsidR="00CE6987" w:rsidRDefault="00CE6987" w:rsidP="00EB5B4D">
      <w:pPr>
        <w:tabs>
          <w:tab w:val="left" w:pos="426"/>
        </w:tabs>
        <w:jc w:val="right"/>
        <w:rPr>
          <w:rFonts w:cs="Aharoni"/>
          <w:i/>
        </w:rPr>
      </w:pPr>
    </w:p>
    <w:p w14:paraId="7F4F5A17" w14:textId="77777777" w:rsidR="00374917" w:rsidRPr="00374917" w:rsidRDefault="00374917" w:rsidP="00374917">
      <w:pPr>
        <w:jc w:val="right"/>
        <w:rPr>
          <w:rFonts w:eastAsia="Calibri"/>
          <w:b/>
          <w:bCs/>
          <w:sz w:val="28"/>
          <w:szCs w:val="28"/>
          <w:lang w:eastAsia="en-US"/>
        </w:rPr>
      </w:pPr>
    </w:p>
    <w:p w14:paraId="010F6ED8" w14:textId="77777777" w:rsidR="00F05F9A" w:rsidRPr="00F05F9A" w:rsidRDefault="00F05F9A" w:rsidP="00F05F9A">
      <w:pPr>
        <w:ind w:left="142" w:right="-142"/>
        <w:jc w:val="center"/>
        <w:rPr>
          <w:b/>
          <w:sz w:val="28"/>
          <w:szCs w:val="28"/>
        </w:rPr>
      </w:pPr>
      <w:r w:rsidRPr="00F05F9A">
        <w:rPr>
          <w:b/>
          <w:sz w:val="28"/>
          <w:szCs w:val="28"/>
        </w:rPr>
        <w:t>АДМИНИСТРАЦИЯ</w:t>
      </w:r>
    </w:p>
    <w:p w14:paraId="481C016D" w14:textId="77777777" w:rsidR="00F05F9A" w:rsidRPr="00F05F9A" w:rsidRDefault="00F05F9A" w:rsidP="00F05F9A">
      <w:pPr>
        <w:jc w:val="center"/>
        <w:rPr>
          <w:b/>
          <w:sz w:val="28"/>
          <w:szCs w:val="28"/>
        </w:rPr>
      </w:pPr>
      <w:r w:rsidRPr="00F05F9A">
        <w:rPr>
          <w:b/>
          <w:sz w:val="28"/>
          <w:szCs w:val="28"/>
        </w:rPr>
        <w:t>МУНИЦИПАЛЬНОГО ОБРАЗОВАНИЯ «СУРСКИЙ РАЙОН»</w:t>
      </w:r>
    </w:p>
    <w:p w14:paraId="756F8BD6" w14:textId="77777777" w:rsidR="00F05F9A" w:rsidRPr="00F05F9A" w:rsidRDefault="00F05F9A" w:rsidP="00F05F9A">
      <w:pPr>
        <w:jc w:val="center"/>
        <w:rPr>
          <w:b/>
          <w:sz w:val="28"/>
          <w:szCs w:val="28"/>
        </w:rPr>
      </w:pPr>
      <w:r w:rsidRPr="00F05F9A">
        <w:rPr>
          <w:b/>
          <w:sz w:val="28"/>
          <w:szCs w:val="28"/>
        </w:rPr>
        <w:t>УЛЬЯНОВСКОЙ ОБЛАСТИ</w:t>
      </w:r>
    </w:p>
    <w:p w14:paraId="535482DB" w14:textId="77777777" w:rsidR="00F05F9A" w:rsidRPr="00F05F9A" w:rsidRDefault="00F05F9A" w:rsidP="00F05F9A">
      <w:pPr>
        <w:rPr>
          <w:b/>
          <w:sz w:val="28"/>
          <w:szCs w:val="28"/>
        </w:rPr>
      </w:pPr>
    </w:p>
    <w:p w14:paraId="6C2CFDF9" w14:textId="77777777" w:rsidR="00F05F9A" w:rsidRPr="00F05F9A" w:rsidRDefault="00F05F9A" w:rsidP="00F05F9A">
      <w:pPr>
        <w:rPr>
          <w:b/>
          <w:sz w:val="28"/>
          <w:szCs w:val="28"/>
        </w:rPr>
      </w:pPr>
    </w:p>
    <w:p w14:paraId="15182150" w14:textId="77777777" w:rsidR="00F05F9A" w:rsidRPr="00F05F9A" w:rsidRDefault="00F05F9A" w:rsidP="00F05F9A">
      <w:pPr>
        <w:jc w:val="center"/>
        <w:rPr>
          <w:b/>
          <w:sz w:val="28"/>
          <w:szCs w:val="28"/>
        </w:rPr>
      </w:pPr>
      <w:r w:rsidRPr="00F05F9A">
        <w:rPr>
          <w:b/>
          <w:sz w:val="28"/>
          <w:szCs w:val="28"/>
        </w:rPr>
        <w:t>П О С Т А Н О В Л Е Н И Е</w:t>
      </w:r>
    </w:p>
    <w:p w14:paraId="59C2A43F" w14:textId="77777777" w:rsidR="00F05F9A" w:rsidRPr="00F05F9A" w:rsidRDefault="00F05F9A" w:rsidP="00F05F9A">
      <w:pPr>
        <w:rPr>
          <w:sz w:val="28"/>
          <w:szCs w:val="28"/>
        </w:rPr>
      </w:pPr>
      <w:r w:rsidRPr="00F05F9A">
        <w:rPr>
          <w:sz w:val="28"/>
          <w:szCs w:val="28"/>
        </w:rPr>
        <w:t>14.02.2024                                                                                                       №78-П-А</w:t>
      </w:r>
    </w:p>
    <w:p w14:paraId="1B23E8D8" w14:textId="185111B5" w:rsidR="00F05F9A" w:rsidRPr="00F05F9A" w:rsidRDefault="00F05F9A" w:rsidP="00F05F9A">
      <w:pPr>
        <w:jc w:val="right"/>
      </w:pPr>
      <w:r w:rsidRPr="00F05F9A">
        <w:t xml:space="preserve">                                                                                                            </w:t>
      </w:r>
      <w:bookmarkStart w:id="0" w:name="_GoBack"/>
      <w:bookmarkEnd w:id="0"/>
      <w:r w:rsidRPr="00F05F9A">
        <w:t xml:space="preserve">                 Экз. №______</w:t>
      </w:r>
    </w:p>
    <w:p w14:paraId="4BA865C8" w14:textId="77777777" w:rsidR="00F05F9A" w:rsidRPr="00F05F9A" w:rsidRDefault="00F05F9A" w:rsidP="00F05F9A">
      <w:pPr>
        <w:jc w:val="center"/>
      </w:pPr>
      <w:proofErr w:type="spellStart"/>
      <w:r w:rsidRPr="00F05F9A">
        <w:t>р.п</w:t>
      </w:r>
      <w:proofErr w:type="spellEnd"/>
      <w:r w:rsidRPr="00F05F9A">
        <w:t>. Сурское</w:t>
      </w:r>
    </w:p>
    <w:p w14:paraId="16559628" w14:textId="77777777" w:rsidR="00F05F9A" w:rsidRPr="00F05F9A" w:rsidRDefault="00F05F9A" w:rsidP="00F05F9A">
      <w:pPr>
        <w:jc w:val="center"/>
      </w:pPr>
    </w:p>
    <w:p w14:paraId="6C6E309B" w14:textId="77777777" w:rsidR="00F05F9A" w:rsidRPr="00F05F9A" w:rsidRDefault="00F05F9A" w:rsidP="00F05F9A">
      <w:pPr>
        <w:jc w:val="center"/>
      </w:pPr>
    </w:p>
    <w:p w14:paraId="5A4B8D5D" w14:textId="77777777" w:rsidR="00F05F9A" w:rsidRPr="00F05F9A" w:rsidRDefault="00F05F9A" w:rsidP="00F05F9A">
      <w:pPr>
        <w:spacing w:after="267" w:line="265" w:lineRule="auto"/>
        <w:ind w:left="10" w:right="36" w:hanging="10"/>
        <w:jc w:val="center"/>
        <w:rPr>
          <w:b/>
          <w:color w:val="000000"/>
          <w:sz w:val="28"/>
          <w:szCs w:val="22"/>
        </w:rPr>
      </w:pPr>
      <w:r w:rsidRPr="00F05F9A">
        <w:rPr>
          <w:b/>
          <w:color w:val="000000"/>
          <w:sz w:val="30"/>
          <w:szCs w:val="22"/>
        </w:rPr>
        <w:t xml:space="preserve">О ведении </w:t>
      </w:r>
      <w:proofErr w:type="spellStart"/>
      <w:r w:rsidRPr="00F05F9A">
        <w:rPr>
          <w:b/>
          <w:color w:val="000000"/>
          <w:sz w:val="30"/>
          <w:szCs w:val="22"/>
        </w:rPr>
        <w:t>похозяйственных</w:t>
      </w:r>
      <w:proofErr w:type="spellEnd"/>
      <w:r w:rsidRPr="00F05F9A">
        <w:rPr>
          <w:b/>
          <w:color w:val="000000"/>
          <w:sz w:val="30"/>
          <w:szCs w:val="22"/>
        </w:rPr>
        <w:t xml:space="preserve"> книг</w:t>
      </w:r>
    </w:p>
    <w:p w14:paraId="1F7B07B9" w14:textId="77777777" w:rsidR="00F05F9A" w:rsidRPr="00F05F9A" w:rsidRDefault="00F05F9A" w:rsidP="00F05F9A">
      <w:pPr>
        <w:ind w:left="7" w:right="7" w:firstLine="555"/>
        <w:jc w:val="both"/>
        <w:rPr>
          <w:color w:val="000000"/>
          <w:sz w:val="28"/>
          <w:szCs w:val="22"/>
        </w:rPr>
      </w:pPr>
      <w:r w:rsidRPr="00F05F9A">
        <w:rPr>
          <w:noProof/>
          <w:color w:val="000000"/>
          <w:sz w:val="28"/>
          <w:szCs w:val="22"/>
        </w:rPr>
        <w:drawing>
          <wp:anchor distT="0" distB="0" distL="114300" distR="114300" simplePos="0" relativeHeight="251659264" behindDoc="0" locked="0" layoutInCell="1" allowOverlap="0" wp14:anchorId="19FA3BD1" wp14:editId="2FD5869C">
            <wp:simplePos x="0" y="0"/>
            <wp:positionH relativeFrom="page">
              <wp:posOffset>141780</wp:posOffset>
            </wp:positionH>
            <wp:positionV relativeFrom="page">
              <wp:posOffset>3841940</wp:posOffset>
            </wp:positionV>
            <wp:extent cx="4574" cy="4574"/>
            <wp:effectExtent l="0" t="0" r="0" b="0"/>
            <wp:wrapSquare wrapText="bothSides"/>
            <wp:docPr id="1158" name="Picture 1158"/>
            <wp:cNvGraphicFramePr/>
            <a:graphic xmlns:a="http://schemas.openxmlformats.org/drawingml/2006/main">
              <a:graphicData uri="http://schemas.openxmlformats.org/drawingml/2006/picture">
                <pic:pic xmlns:pic="http://schemas.openxmlformats.org/drawingml/2006/picture">
                  <pic:nvPicPr>
                    <pic:cNvPr id="1158" name="Picture 1158"/>
                    <pic:cNvPicPr/>
                  </pic:nvPicPr>
                  <pic:blipFill>
                    <a:blip r:embed="rId8"/>
                    <a:stretch>
                      <a:fillRect/>
                    </a:stretch>
                  </pic:blipFill>
                  <pic:spPr>
                    <a:xfrm>
                      <a:off x="0" y="0"/>
                      <a:ext cx="4574" cy="4574"/>
                    </a:xfrm>
                    <a:prstGeom prst="rect">
                      <a:avLst/>
                    </a:prstGeom>
                  </pic:spPr>
                </pic:pic>
              </a:graphicData>
            </a:graphic>
          </wp:anchor>
        </w:drawing>
      </w:r>
      <w:r w:rsidRPr="00F05F9A">
        <w:rPr>
          <w:color w:val="000000"/>
          <w:sz w:val="28"/>
          <w:szCs w:val="22"/>
        </w:rPr>
        <w:t xml:space="preserve">В целях ведения </w:t>
      </w:r>
      <w:proofErr w:type="spellStart"/>
      <w:r w:rsidRPr="00F05F9A">
        <w:rPr>
          <w:color w:val="000000"/>
          <w:sz w:val="28"/>
          <w:szCs w:val="22"/>
        </w:rPr>
        <w:t>похозяйственного</w:t>
      </w:r>
      <w:proofErr w:type="spellEnd"/>
      <w:r w:rsidRPr="00F05F9A">
        <w:rPr>
          <w:color w:val="000000"/>
          <w:sz w:val="28"/>
          <w:szCs w:val="22"/>
        </w:rPr>
        <w:t xml:space="preserve"> учёта личных подсобных хозяйств на территории муниципального образования Сурское городское поселение Сурского района Ульяновской области, в соответствии с приказом Министерства </w:t>
      </w:r>
      <w:r w:rsidRPr="00F05F9A">
        <w:rPr>
          <w:noProof/>
          <w:color w:val="000000"/>
          <w:sz w:val="28"/>
          <w:szCs w:val="22"/>
        </w:rPr>
        <w:drawing>
          <wp:inline distT="0" distB="0" distL="0" distR="0" wp14:anchorId="2D99E5AA" wp14:editId="040C802E">
            <wp:extent cx="4574" cy="4574"/>
            <wp:effectExtent l="0" t="0" r="0" b="0"/>
            <wp:docPr id="1159" name="Picture 1159"/>
            <wp:cNvGraphicFramePr/>
            <a:graphic xmlns:a="http://schemas.openxmlformats.org/drawingml/2006/main">
              <a:graphicData uri="http://schemas.openxmlformats.org/drawingml/2006/picture">
                <pic:pic xmlns:pic="http://schemas.openxmlformats.org/drawingml/2006/picture">
                  <pic:nvPicPr>
                    <pic:cNvPr id="1159" name="Picture 1159"/>
                    <pic:cNvPicPr/>
                  </pic:nvPicPr>
                  <pic:blipFill>
                    <a:blip r:embed="rId9"/>
                    <a:stretch>
                      <a:fillRect/>
                    </a:stretch>
                  </pic:blipFill>
                  <pic:spPr>
                    <a:xfrm>
                      <a:off x="0" y="0"/>
                      <a:ext cx="4574" cy="4574"/>
                    </a:xfrm>
                    <a:prstGeom prst="rect">
                      <a:avLst/>
                    </a:prstGeom>
                  </pic:spPr>
                </pic:pic>
              </a:graphicData>
            </a:graphic>
          </wp:inline>
        </w:drawing>
      </w:r>
      <w:r w:rsidRPr="00F05F9A">
        <w:rPr>
          <w:color w:val="000000"/>
          <w:sz w:val="28"/>
          <w:szCs w:val="22"/>
        </w:rPr>
        <w:t xml:space="preserve">сельского хозяйства Российской Федерации от 27.09.2022 №629 «Об утверждении формы и порядка ведения </w:t>
      </w:r>
      <w:proofErr w:type="spellStart"/>
      <w:r w:rsidRPr="00F05F9A">
        <w:rPr>
          <w:color w:val="000000"/>
          <w:sz w:val="28"/>
          <w:szCs w:val="22"/>
        </w:rPr>
        <w:t>похозяйственных</w:t>
      </w:r>
      <w:proofErr w:type="spellEnd"/>
      <w:r w:rsidRPr="00F05F9A">
        <w:rPr>
          <w:color w:val="000000"/>
          <w:sz w:val="28"/>
          <w:szCs w:val="22"/>
        </w:rPr>
        <w:t xml:space="preserve"> книг», руководствуясь Уставом муниципального образования Сурское городское поселение Сурского района Ульяновской области,  п о с т а н о в л я ю:</w:t>
      </w:r>
      <w:r w:rsidRPr="00F05F9A">
        <w:rPr>
          <w:noProof/>
          <w:color w:val="000000"/>
          <w:sz w:val="28"/>
          <w:szCs w:val="22"/>
        </w:rPr>
        <w:drawing>
          <wp:inline distT="0" distB="0" distL="0" distR="0" wp14:anchorId="6E9E1AE2" wp14:editId="427A3674">
            <wp:extent cx="4573" cy="4574"/>
            <wp:effectExtent l="0" t="0" r="0" b="0"/>
            <wp:docPr id="1160" name="Picture 1160"/>
            <wp:cNvGraphicFramePr/>
            <a:graphic xmlns:a="http://schemas.openxmlformats.org/drawingml/2006/main">
              <a:graphicData uri="http://schemas.openxmlformats.org/drawingml/2006/picture">
                <pic:pic xmlns:pic="http://schemas.openxmlformats.org/drawingml/2006/picture">
                  <pic:nvPicPr>
                    <pic:cNvPr id="1160" name="Picture 1160"/>
                    <pic:cNvPicPr/>
                  </pic:nvPicPr>
                  <pic:blipFill>
                    <a:blip r:embed="rId10"/>
                    <a:stretch>
                      <a:fillRect/>
                    </a:stretch>
                  </pic:blipFill>
                  <pic:spPr>
                    <a:xfrm>
                      <a:off x="0" y="0"/>
                      <a:ext cx="4573" cy="4574"/>
                    </a:xfrm>
                    <a:prstGeom prst="rect">
                      <a:avLst/>
                    </a:prstGeom>
                  </pic:spPr>
                </pic:pic>
              </a:graphicData>
            </a:graphic>
          </wp:inline>
        </w:drawing>
      </w:r>
    </w:p>
    <w:p w14:paraId="4DE3FD01" w14:textId="77777777" w:rsidR="00F05F9A" w:rsidRPr="00F05F9A" w:rsidRDefault="00F05F9A" w:rsidP="00F05F9A">
      <w:pPr>
        <w:numPr>
          <w:ilvl w:val="0"/>
          <w:numId w:val="41"/>
        </w:numPr>
        <w:ind w:right="7" w:firstLine="702"/>
        <w:jc w:val="both"/>
        <w:rPr>
          <w:color w:val="000000"/>
          <w:sz w:val="28"/>
          <w:szCs w:val="22"/>
        </w:rPr>
      </w:pPr>
      <w:r w:rsidRPr="00F05F9A">
        <w:rPr>
          <w:color w:val="000000"/>
          <w:sz w:val="28"/>
          <w:szCs w:val="22"/>
        </w:rPr>
        <w:t xml:space="preserve">Провести заполнение </w:t>
      </w:r>
      <w:proofErr w:type="spellStart"/>
      <w:r w:rsidRPr="00F05F9A">
        <w:rPr>
          <w:color w:val="000000"/>
          <w:sz w:val="28"/>
          <w:szCs w:val="22"/>
        </w:rPr>
        <w:t>похозяйственных</w:t>
      </w:r>
      <w:proofErr w:type="spellEnd"/>
      <w:r w:rsidRPr="00F05F9A">
        <w:rPr>
          <w:color w:val="000000"/>
          <w:sz w:val="28"/>
          <w:szCs w:val="22"/>
        </w:rPr>
        <w:t xml:space="preserve"> книг по форме и порядку, утверждённому приказом Министерства сельского хозяйства Российской Федерации от 27.09.2022 №629 «Об утверждении формы и порядка ведения </w:t>
      </w:r>
      <w:proofErr w:type="spellStart"/>
      <w:r w:rsidRPr="00F05F9A">
        <w:rPr>
          <w:color w:val="000000"/>
          <w:sz w:val="28"/>
          <w:szCs w:val="22"/>
        </w:rPr>
        <w:t>похозяйственных</w:t>
      </w:r>
      <w:proofErr w:type="spellEnd"/>
      <w:r w:rsidRPr="00F05F9A">
        <w:rPr>
          <w:color w:val="000000"/>
          <w:sz w:val="28"/>
          <w:szCs w:val="22"/>
        </w:rPr>
        <w:t xml:space="preserve"> книг» сроком на пять лет на 2024 - 2028 годы, согласно приложению к настоящему постановлению.</w:t>
      </w:r>
    </w:p>
    <w:p w14:paraId="3E6DDD10" w14:textId="77777777" w:rsidR="00F05F9A" w:rsidRPr="00F05F9A" w:rsidRDefault="00F05F9A" w:rsidP="00F05F9A">
      <w:pPr>
        <w:numPr>
          <w:ilvl w:val="0"/>
          <w:numId w:val="41"/>
        </w:numPr>
        <w:ind w:right="7" w:firstLine="702"/>
        <w:jc w:val="both"/>
        <w:rPr>
          <w:color w:val="000000"/>
          <w:sz w:val="28"/>
          <w:szCs w:val="22"/>
        </w:rPr>
      </w:pPr>
      <w:proofErr w:type="gramStart"/>
      <w:r w:rsidRPr="00F05F9A">
        <w:rPr>
          <w:color w:val="000000"/>
          <w:sz w:val="28"/>
          <w:szCs w:val="22"/>
        </w:rPr>
        <w:t>Подготовить  распоряжение</w:t>
      </w:r>
      <w:proofErr w:type="gramEnd"/>
      <w:r w:rsidRPr="00F05F9A">
        <w:rPr>
          <w:color w:val="000000"/>
          <w:sz w:val="28"/>
          <w:szCs w:val="22"/>
        </w:rPr>
        <w:t xml:space="preserve"> МБУ «Благоустройство» Сурского городского поселения Сурского района Ульяновской области о назначении ответственных за ведение </w:t>
      </w:r>
      <w:proofErr w:type="spellStart"/>
      <w:r w:rsidRPr="00F05F9A">
        <w:rPr>
          <w:color w:val="000000"/>
          <w:sz w:val="28"/>
          <w:szCs w:val="22"/>
        </w:rPr>
        <w:t>похозяйственных</w:t>
      </w:r>
      <w:proofErr w:type="spellEnd"/>
      <w:r w:rsidRPr="00F05F9A">
        <w:rPr>
          <w:color w:val="000000"/>
          <w:sz w:val="28"/>
          <w:szCs w:val="22"/>
        </w:rPr>
        <w:t xml:space="preserve"> книг.</w:t>
      </w:r>
    </w:p>
    <w:p w14:paraId="17C69684" w14:textId="77777777" w:rsidR="00F05F9A" w:rsidRPr="00F05F9A" w:rsidRDefault="00F05F9A" w:rsidP="00F05F9A">
      <w:pPr>
        <w:numPr>
          <w:ilvl w:val="0"/>
          <w:numId w:val="41"/>
        </w:numPr>
        <w:ind w:right="7" w:firstLine="702"/>
        <w:jc w:val="both"/>
        <w:rPr>
          <w:color w:val="000000"/>
          <w:sz w:val="28"/>
          <w:szCs w:val="22"/>
        </w:rPr>
      </w:pPr>
      <w:r w:rsidRPr="00F05F9A">
        <w:rPr>
          <w:color w:val="000000"/>
          <w:sz w:val="28"/>
          <w:szCs w:val="22"/>
        </w:rPr>
        <w:t>Настоящее постановление вступает в силу на следующий день после дня его официального опубликования.</w:t>
      </w:r>
    </w:p>
    <w:p w14:paraId="3889086A" w14:textId="77777777" w:rsidR="00F05F9A" w:rsidRPr="00F05F9A" w:rsidRDefault="00F05F9A" w:rsidP="00F05F9A">
      <w:pPr>
        <w:rPr>
          <w:sz w:val="28"/>
          <w:szCs w:val="28"/>
        </w:rPr>
      </w:pPr>
    </w:p>
    <w:p w14:paraId="7C14A8C4" w14:textId="77777777" w:rsidR="00F05F9A" w:rsidRPr="00F05F9A" w:rsidRDefault="00F05F9A" w:rsidP="00F05F9A">
      <w:pPr>
        <w:rPr>
          <w:sz w:val="28"/>
          <w:szCs w:val="28"/>
        </w:rPr>
      </w:pPr>
    </w:p>
    <w:p w14:paraId="3F9B5460" w14:textId="77777777" w:rsidR="00F05F9A" w:rsidRPr="00F05F9A" w:rsidRDefault="00F05F9A" w:rsidP="00F05F9A">
      <w:pPr>
        <w:rPr>
          <w:sz w:val="28"/>
          <w:szCs w:val="28"/>
        </w:rPr>
      </w:pPr>
      <w:bookmarkStart w:id="1" w:name="_Hlk158813307"/>
      <w:r w:rsidRPr="00F05F9A">
        <w:rPr>
          <w:sz w:val="28"/>
          <w:szCs w:val="28"/>
        </w:rPr>
        <w:t>Глава администрации</w:t>
      </w:r>
    </w:p>
    <w:p w14:paraId="4500B360" w14:textId="77777777" w:rsidR="00F05F9A" w:rsidRPr="00F05F9A" w:rsidRDefault="00F05F9A" w:rsidP="00F05F9A">
      <w:pPr>
        <w:rPr>
          <w:sz w:val="28"/>
          <w:szCs w:val="28"/>
        </w:rPr>
      </w:pPr>
      <w:r w:rsidRPr="00F05F9A">
        <w:rPr>
          <w:sz w:val="28"/>
          <w:szCs w:val="28"/>
        </w:rPr>
        <w:t xml:space="preserve">муниципального образования </w:t>
      </w:r>
    </w:p>
    <w:p w14:paraId="46EE552C" w14:textId="77777777" w:rsidR="00F05F9A" w:rsidRPr="00F05F9A" w:rsidRDefault="00F05F9A" w:rsidP="00F05F9A">
      <w:pPr>
        <w:rPr>
          <w:sz w:val="28"/>
          <w:szCs w:val="28"/>
        </w:rPr>
      </w:pPr>
      <w:r w:rsidRPr="00F05F9A">
        <w:rPr>
          <w:sz w:val="28"/>
          <w:szCs w:val="28"/>
        </w:rPr>
        <w:t>«</w:t>
      </w:r>
      <w:proofErr w:type="spellStart"/>
      <w:r w:rsidRPr="00F05F9A">
        <w:rPr>
          <w:sz w:val="28"/>
          <w:szCs w:val="28"/>
        </w:rPr>
        <w:t>Сурский</w:t>
      </w:r>
      <w:proofErr w:type="spellEnd"/>
      <w:r w:rsidRPr="00F05F9A">
        <w:rPr>
          <w:sz w:val="28"/>
          <w:szCs w:val="28"/>
        </w:rPr>
        <w:t xml:space="preserve"> район» </w:t>
      </w:r>
    </w:p>
    <w:p w14:paraId="40465705" w14:textId="77777777" w:rsidR="00F05F9A" w:rsidRPr="00F05F9A" w:rsidRDefault="00F05F9A" w:rsidP="00F05F9A">
      <w:pPr>
        <w:rPr>
          <w:sz w:val="28"/>
          <w:szCs w:val="28"/>
        </w:rPr>
      </w:pPr>
      <w:r w:rsidRPr="00F05F9A">
        <w:rPr>
          <w:sz w:val="28"/>
          <w:szCs w:val="28"/>
        </w:rPr>
        <w:t xml:space="preserve">Ульяновской области                                                                                  </w:t>
      </w:r>
      <w:proofErr w:type="spellStart"/>
      <w:r w:rsidRPr="00F05F9A">
        <w:rPr>
          <w:sz w:val="28"/>
          <w:szCs w:val="28"/>
        </w:rPr>
        <w:t>Д.В.Колгин</w:t>
      </w:r>
      <w:proofErr w:type="spellEnd"/>
    </w:p>
    <w:bookmarkEnd w:id="1"/>
    <w:p w14:paraId="65853314" w14:textId="77777777" w:rsidR="00F05F9A" w:rsidRPr="00F05F9A" w:rsidRDefault="00F05F9A" w:rsidP="00F05F9A">
      <w:pPr>
        <w:rPr>
          <w:sz w:val="28"/>
          <w:szCs w:val="28"/>
        </w:rPr>
      </w:pPr>
    </w:p>
    <w:p w14:paraId="4205856B" w14:textId="77777777" w:rsidR="00F05F9A" w:rsidRPr="00F05F9A" w:rsidRDefault="00F05F9A" w:rsidP="00F05F9A">
      <w:pPr>
        <w:rPr>
          <w:sz w:val="28"/>
          <w:szCs w:val="28"/>
        </w:rPr>
      </w:pPr>
    </w:p>
    <w:p w14:paraId="68DC3D13" w14:textId="77777777" w:rsidR="00F05F9A" w:rsidRPr="00F05F9A" w:rsidRDefault="00F05F9A" w:rsidP="00F05F9A">
      <w:pPr>
        <w:rPr>
          <w:sz w:val="28"/>
          <w:szCs w:val="28"/>
        </w:rPr>
      </w:pPr>
    </w:p>
    <w:p w14:paraId="641FEE9F" w14:textId="77777777" w:rsidR="00F05F9A" w:rsidRPr="00F05F9A" w:rsidRDefault="00F05F9A" w:rsidP="00F05F9A">
      <w:pPr>
        <w:rPr>
          <w:sz w:val="28"/>
          <w:szCs w:val="28"/>
        </w:rPr>
      </w:pPr>
    </w:p>
    <w:tbl>
      <w:tblPr>
        <w:tblStyle w:val="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989"/>
      </w:tblGrid>
      <w:tr w:rsidR="00F05F9A" w:rsidRPr="00F05F9A" w14:paraId="550BA638" w14:textId="77777777" w:rsidTr="00F05F9A">
        <w:tc>
          <w:tcPr>
            <w:tcW w:w="4946" w:type="dxa"/>
          </w:tcPr>
          <w:p w14:paraId="5207C866" w14:textId="77777777" w:rsidR="00F05F9A" w:rsidRPr="00F05F9A" w:rsidRDefault="00F05F9A" w:rsidP="00F05F9A">
            <w:pPr>
              <w:rPr>
                <w:sz w:val="28"/>
                <w:szCs w:val="28"/>
              </w:rPr>
            </w:pPr>
          </w:p>
        </w:tc>
        <w:tc>
          <w:tcPr>
            <w:tcW w:w="4989" w:type="dxa"/>
          </w:tcPr>
          <w:p w14:paraId="0F9FE499" w14:textId="77777777" w:rsidR="00F05F9A" w:rsidRPr="00F05F9A" w:rsidRDefault="00F05F9A" w:rsidP="00F05F9A">
            <w:pPr>
              <w:jc w:val="center"/>
              <w:rPr>
                <w:sz w:val="28"/>
                <w:szCs w:val="28"/>
              </w:rPr>
            </w:pPr>
          </w:p>
          <w:p w14:paraId="04117882" w14:textId="77777777" w:rsidR="00F05F9A" w:rsidRPr="00F05F9A" w:rsidRDefault="00F05F9A" w:rsidP="00F05F9A">
            <w:pPr>
              <w:jc w:val="center"/>
              <w:rPr>
                <w:sz w:val="28"/>
                <w:szCs w:val="28"/>
              </w:rPr>
            </w:pPr>
            <w:r w:rsidRPr="00F05F9A">
              <w:rPr>
                <w:sz w:val="28"/>
                <w:szCs w:val="28"/>
              </w:rPr>
              <w:t>ПРИЛОЖЕНИЕ</w:t>
            </w:r>
          </w:p>
          <w:p w14:paraId="2D48CC2C" w14:textId="77777777" w:rsidR="00F05F9A" w:rsidRPr="00F05F9A" w:rsidRDefault="00F05F9A" w:rsidP="00F05F9A">
            <w:pPr>
              <w:jc w:val="center"/>
              <w:rPr>
                <w:sz w:val="28"/>
                <w:szCs w:val="28"/>
              </w:rPr>
            </w:pPr>
            <w:r w:rsidRPr="00F05F9A">
              <w:rPr>
                <w:sz w:val="28"/>
                <w:szCs w:val="28"/>
              </w:rPr>
              <w:t xml:space="preserve">к постановлению администрации </w:t>
            </w:r>
            <w:bookmarkStart w:id="2" w:name="_Hlk158808642"/>
            <w:r w:rsidRPr="00F05F9A">
              <w:rPr>
                <w:sz w:val="28"/>
                <w:szCs w:val="28"/>
              </w:rPr>
              <w:t>муниципального образования «</w:t>
            </w:r>
            <w:proofErr w:type="spellStart"/>
            <w:r w:rsidRPr="00F05F9A">
              <w:rPr>
                <w:sz w:val="28"/>
                <w:szCs w:val="28"/>
              </w:rPr>
              <w:t>Сурский</w:t>
            </w:r>
            <w:proofErr w:type="spellEnd"/>
            <w:r w:rsidRPr="00F05F9A">
              <w:rPr>
                <w:sz w:val="28"/>
                <w:szCs w:val="28"/>
              </w:rPr>
              <w:t xml:space="preserve"> район» Ульяновской области</w:t>
            </w:r>
            <w:bookmarkEnd w:id="2"/>
          </w:p>
          <w:p w14:paraId="5CCD8F9F" w14:textId="77777777" w:rsidR="00F05F9A" w:rsidRPr="00F05F9A" w:rsidRDefault="00F05F9A" w:rsidP="00F05F9A">
            <w:pPr>
              <w:rPr>
                <w:sz w:val="28"/>
                <w:szCs w:val="28"/>
              </w:rPr>
            </w:pPr>
            <w:r w:rsidRPr="00F05F9A">
              <w:rPr>
                <w:sz w:val="28"/>
                <w:szCs w:val="28"/>
              </w:rPr>
              <w:t xml:space="preserve">            ______________ №_______</w:t>
            </w:r>
          </w:p>
        </w:tc>
      </w:tr>
    </w:tbl>
    <w:p w14:paraId="3AF49BEB" w14:textId="77777777" w:rsidR="00F05F9A" w:rsidRPr="00F05F9A" w:rsidRDefault="00F05F9A" w:rsidP="00F05F9A">
      <w:pPr>
        <w:spacing w:after="9" w:line="248" w:lineRule="auto"/>
        <w:ind w:right="1822"/>
        <w:jc w:val="both"/>
        <w:rPr>
          <w:color w:val="000000"/>
          <w:sz w:val="28"/>
          <w:szCs w:val="22"/>
        </w:rPr>
      </w:pPr>
    </w:p>
    <w:p w14:paraId="550E5D96" w14:textId="77777777" w:rsidR="00F05F9A" w:rsidRPr="00F05F9A" w:rsidRDefault="00F05F9A" w:rsidP="00F05F9A">
      <w:pPr>
        <w:spacing w:after="9" w:line="248" w:lineRule="auto"/>
        <w:ind w:right="40"/>
        <w:jc w:val="center"/>
        <w:rPr>
          <w:b/>
          <w:sz w:val="28"/>
          <w:szCs w:val="22"/>
        </w:rPr>
      </w:pPr>
      <w:r w:rsidRPr="00F05F9A">
        <w:rPr>
          <w:b/>
          <w:sz w:val="28"/>
          <w:szCs w:val="22"/>
        </w:rPr>
        <w:t>ПЕРЕЧЕНЬ</w:t>
      </w:r>
    </w:p>
    <w:p w14:paraId="23292DD1" w14:textId="77777777" w:rsidR="00F05F9A" w:rsidRPr="00F05F9A" w:rsidRDefault="00F05F9A" w:rsidP="00F05F9A">
      <w:pPr>
        <w:spacing w:after="9" w:line="248" w:lineRule="auto"/>
        <w:ind w:right="40"/>
        <w:jc w:val="center"/>
        <w:rPr>
          <w:b/>
          <w:color w:val="000000"/>
          <w:sz w:val="28"/>
          <w:szCs w:val="22"/>
        </w:rPr>
      </w:pPr>
      <w:proofErr w:type="spellStart"/>
      <w:r w:rsidRPr="00F05F9A">
        <w:rPr>
          <w:b/>
          <w:color w:val="000000"/>
          <w:sz w:val="28"/>
          <w:szCs w:val="22"/>
        </w:rPr>
        <w:t>похозяйственных</w:t>
      </w:r>
      <w:proofErr w:type="spellEnd"/>
      <w:r w:rsidRPr="00F05F9A">
        <w:rPr>
          <w:b/>
          <w:color w:val="000000"/>
          <w:sz w:val="28"/>
          <w:szCs w:val="22"/>
        </w:rPr>
        <w:t xml:space="preserve"> книг</w:t>
      </w:r>
    </w:p>
    <w:p w14:paraId="7DCF7B18" w14:textId="77777777" w:rsidR="00F05F9A" w:rsidRPr="00F05F9A" w:rsidRDefault="00F05F9A" w:rsidP="00F05F9A">
      <w:pPr>
        <w:spacing w:after="9" w:line="248" w:lineRule="auto"/>
        <w:ind w:right="40"/>
        <w:jc w:val="center"/>
        <w:rPr>
          <w:b/>
          <w:color w:val="000000"/>
          <w:sz w:val="28"/>
          <w:szCs w:val="22"/>
        </w:rPr>
      </w:pPr>
    </w:p>
    <w:tbl>
      <w:tblPr>
        <w:tblStyle w:val="TableGrid"/>
        <w:tblW w:w="10348" w:type="dxa"/>
        <w:tblInd w:w="-145" w:type="dxa"/>
        <w:tblCellMar>
          <w:top w:w="144" w:type="dxa"/>
          <w:left w:w="46" w:type="dxa"/>
          <w:right w:w="12" w:type="dxa"/>
        </w:tblCellMar>
        <w:tblLook w:val="04A0" w:firstRow="1" w:lastRow="0" w:firstColumn="1" w:lastColumn="0" w:noHBand="0" w:noVBand="1"/>
      </w:tblPr>
      <w:tblGrid>
        <w:gridCol w:w="3686"/>
        <w:gridCol w:w="2552"/>
        <w:gridCol w:w="2126"/>
        <w:gridCol w:w="1984"/>
      </w:tblGrid>
      <w:tr w:rsidR="00F05F9A" w:rsidRPr="00F05F9A" w14:paraId="716EAD4F" w14:textId="77777777" w:rsidTr="00F52CDB">
        <w:trPr>
          <w:trHeight w:val="2197"/>
        </w:trPr>
        <w:tc>
          <w:tcPr>
            <w:tcW w:w="3686" w:type="dxa"/>
            <w:tcBorders>
              <w:top w:val="single" w:sz="2" w:space="0" w:color="000000"/>
              <w:left w:val="single" w:sz="2" w:space="0" w:color="000000"/>
              <w:bottom w:val="single" w:sz="2" w:space="0" w:color="000000"/>
              <w:right w:val="single" w:sz="2" w:space="0" w:color="000000"/>
            </w:tcBorders>
            <w:vAlign w:val="center"/>
          </w:tcPr>
          <w:p w14:paraId="1BB25590" w14:textId="77777777" w:rsidR="00F05F9A" w:rsidRPr="00F05F9A" w:rsidRDefault="00F05F9A" w:rsidP="00F05F9A">
            <w:pPr>
              <w:spacing w:after="5" w:line="242" w:lineRule="auto"/>
              <w:ind w:left="120" w:right="151" w:hanging="58"/>
              <w:jc w:val="center"/>
              <w:rPr>
                <w:rFonts w:eastAsia="Calibri"/>
                <w:b/>
                <w:color w:val="000000"/>
              </w:rPr>
            </w:pPr>
            <w:r w:rsidRPr="00F05F9A">
              <w:rPr>
                <w:rFonts w:eastAsia="Calibri"/>
                <w:b/>
                <w:color w:val="000000"/>
              </w:rPr>
              <w:t>Код населенного пункта, входящего в состав муниципального образования субъекта Российской Федерации в соответствии с общероссийским классификатором территорий муниципальных образований</w:t>
            </w:r>
          </w:p>
          <w:p w14:paraId="238922F2" w14:textId="77777777" w:rsidR="00F05F9A" w:rsidRPr="00F05F9A" w:rsidRDefault="00F05F9A" w:rsidP="00F05F9A">
            <w:pPr>
              <w:spacing w:line="259" w:lineRule="auto"/>
              <w:ind w:right="74"/>
              <w:jc w:val="center"/>
              <w:rPr>
                <w:rFonts w:eastAsia="Calibri"/>
                <w:b/>
                <w:color w:val="000000"/>
              </w:rPr>
            </w:pPr>
            <w:r w:rsidRPr="00F05F9A">
              <w:rPr>
                <w:rFonts w:eastAsia="Calibri"/>
                <w:b/>
                <w:color w:val="000000"/>
              </w:rPr>
              <w:t>(</w:t>
            </w:r>
            <w:proofErr w:type="spellStart"/>
            <w:r w:rsidRPr="00F05F9A">
              <w:rPr>
                <w:rFonts w:eastAsia="Calibri"/>
                <w:b/>
                <w:color w:val="000000"/>
              </w:rPr>
              <w:t>октмо</w:t>
            </w:r>
            <w:proofErr w:type="spellEnd"/>
            <w:r w:rsidRPr="00F05F9A">
              <w:rPr>
                <w:rFonts w:eastAsia="Calibri"/>
                <w:b/>
                <w:color w:val="000000"/>
              </w:rPr>
              <w:t>)</w:t>
            </w:r>
          </w:p>
        </w:tc>
        <w:tc>
          <w:tcPr>
            <w:tcW w:w="2552" w:type="dxa"/>
            <w:tcBorders>
              <w:top w:val="single" w:sz="2" w:space="0" w:color="000000"/>
              <w:left w:val="single" w:sz="2" w:space="0" w:color="000000"/>
              <w:bottom w:val="single" w:sz="2" w:space="0" w:color="000000"/>
              <w:right w:val="single" w:sz="2" w:space="0" w:color="000000"/>
            </w:tcBorders>
          </w:tcPr>
          <w:p w14:paraId="5F0E6924" w14:textId="77777777" w:rsidR="00F05F9A" w:rsidRPr="00F05F9A" w:rsidRDefault="00F05F9A" w:rsidP="00F05F9A">
            <w:pPr>
              <w:spacing w:line="259" w:lineRule="auto"/>
              <w:ind w:left="-41"/>
              <w:jc w:val="center"/>
              <w:rPr>
                <w:rFonts w:eastAsia="Calibri"/>
                <w:b/>
                <w:color w:val="000000"/>
              </w:rPr>
            </w:pPr>
            <w:r w:rsidRPr="00F05F9A">
              <w:rPr>
                <w:rFonts w:eastAsia="Calibri"/>
                <w:b/>
                <w:color w:val="000000"/>
              </w:rPr>
              <w:t>Наименование населенного пункта</w:t>
            </w:r>
          </w:p>
        </w:tc>
        <w:tc>
          <w:tcPr>
            <w:tcW w:w="2126" w:type="dxa"/>
            <w:tcBorders>
              <w:top w:val="single" w:sz="2" w:space="0" w:color="000000"/>
              <w:left w:val="single" w:sz="2" w:space="0" w:color="000000"/>
              <w:bottom w:val="single" w:sz="2" w:space="0" w:color="000000"/>
              <w:right w:val="single" w:sz="2" w:space="0" w:color="000000"/>
            </w:tcBorders>
          </w:tcPr>
          <w:p w14:paraId="46E47201" w14:textId="77777777" w:rsidR="00F05F9A" w:rsidRPr="00F05F9A" w:rsidRDefault="00F05F9A" w:rsidP="00F05F9A">
            <w:pPr>
              <w:spacing w:line="259" w:lineRule="auto"/>
              <w:ind w:left="36"/>
              <w:jc w:val="center"/>
              <w:rPr>
                <w:rFonts w:eastAsia="Calibri"/>
                <w:b/>
                <w:color w:val="000000"/>
              </w:rPr>
            </w:pPr>
            <w:r w:rsidRPr="00F05F9A">
              <w:rPr>
                <w:rFonts w:eastAsia="Calibri"/>
                <w:b/>
                <w:color w:val="000000"/>
              </w:rPr>
              <w:t>Количество</w:t>
            </w:r>
          </w:p>
          <w:p w14:paraId="44F667BB" w14:textId="77777777" w:rsidR="00F05F9A" w:rsidRPr="00F05F9A" w:rsidRDefault="00F05F9A" w:rsidP="00F05F9A">
            <w:pPr>
              <w:spacing w:line="259" w:lineRule="auto"/>
              <w:ind w:left="43" w:hanging="43"/>
              <w:jc w:val="center"/>
              <w:rPr>
                <w:rFonts w:eastAsia="Calibri"/>
                <w:b/>
                <w:color w:val="000000"/>
              </w:rPr>
            </w:pPr>
            <w:r w:rsidRPr="00F05F9A">
              <w:rPr>
                <w:rFonts w:eastAsia="Calibri"/>
                <w:b/>
                <w:color w:val="000000"/>
              </w:rPr>
              <w:t>ЛПХ в населенном пункте</w:t>
            </w:r>
          </w:p>
        </w:tc>
        <w:tc>
          <w:tcPr>
            <w:tcW w:w="1984" w:type="dxa"/>
            <w:tcBorders>
              <w:top w:val="single" w:sz="2" w:space="0" w:color="000000"/>
              <w:left w:val="single" w:sz="2" w:space="0" w:color="000000"/>
              <w:bottom w:val="single" w:sz="2" w:space="0" w:color="000000"/>
              <w:right w:val="single" w:sz="2" w:space="0" w:color="000000"/>
            </w:tcBorders>
          </w:tcPr>
          <w:p w14:paraId="3BF642D5" w14:textId="77777777" w:rsidR="00F05F9A" w:rsidRPr="00F05F9A" w:rsidRDefault="00F05F9A" w:rsidP="00F05F9A">
            <w:pPr>
              <w:spacing w:line="259" w:lineRule="auto"/>
              <w:ind w:firstLine="36"/>
              <w:jc w:val="center"/>
              <w:rPr>
                <w:rFonts w:eastAsia="Calibri"/>
                <w:b/>
                <w:color w:val="000000"/>
              </w:rPr>
            </w:pPr>
            <w:r w:rsidRPr="00F05F9A">
              <w:rPr>
                <w:rFonts w:eastAsia="Calibri"/>
                <w:b/>
                <w:color w:val="000000"/>
              </w:rPr>
              <w:t>Количество заброшенных ЛПХ</w:t>
            </w:r>
          </w:p>
        </w:tc>
      </w:tr>
      <w:tr w:rsidR="00F05F9A" w:rsidRPr="00F05F9A" w14:paraId="5139B527" w14:textId="77777777" w:rsidTr="00F52CDB">
        <w:trPr>
          <w:trHeight w:val="21"/>
        </w:trPr>
        <w:tc>
          <w:tcPr>
            <w:tcW w:w="3686" w:type="dxa"/>
            <w:tcBorders>
              <w:top w:val="single" w:sz="2" w:space="0" w:color="000000"/>
              <w:left w:val="single" w:sz="2" w:space="0" w:color="000000"/>
              <w:bottom w:val="single" w:sz="2" w:space="0" w:color="000000"/>
              <w:right w:val="single" w:sz="2" w:space="0" w:color="000000"/>
            </w:tcBorders>
          </w:tcPr>
          <w:p w14:paraId="3DFB97ED" w14:textId="77777777" w:rsidR="00F05F9A" w:rsidRPr="00F05F9A" w:rsidRDefault="00F05F9A" w:rsidP="00F05F9A">
            <w:pPr>
              <w:spacing w:after="160" w:line="259" w:lineRule="auto"/>
              <w:rPr>
                <w:rFonts w:eastAsia="Calibri"/>
                <w:color w:val="000000"/>
                <w:sz w:val="28"/>
                <w:szCs w:val="22"/>
              </w:rPr>
            </w:pPr>
          </w:p>
        </w:tc>
        <w:tc>
          <w:tcPr>
            <w:tcW w:w="2552" w:type="dxa"/>
            <w:tcBorders>
              <w:top w:val="single" w:sz="2" w:space="0" w:color="000000"/>
              <w:left w:val="single" w:sz="2" w:space="0" w:color="000000"/>
              <w:bottom w:val="single" w:sz="2" w:space="0" w:color="000000"/>
              <w:right w:val="single" w:sz="2" w:space="0" w:color="000000"/>
            </w:tcBorders>
          </w:tcPr>
          <w:p w14:paraId="78002C0C" w14:textId="77777777" w:rsidR="00F05F9A" w:rsidRPr="00F05F9A" w:rsidRDefault="00F05F9A" w:rsidP="00F05F9A">
            <w:pPr>
              <w:spacing w:after="160" w:line="259" w:lineRule="auto"/>
              <w:rPr>
                <w:rFonts w:eastAsia="Calibri"/>
                <w:color w:val="000000"/>
                <w:sz w:val="28"/>
                <w:szCs w:val="22"/>
              </w:rPr>
            </w:pPr>
          </w:p>
        </w:tc>
        <w:tc>
          <w:tcPr>
            <w:tcW w:w="2126" w:type="dxa"/>
            <w:tcBorders>
              <w:top w:val="single" w:sz="2" w:space="0" w:color="000000"/>
              <w:left w:val="single" w:sz="2" w:space="0" w:color="000000"/>
              <w:bottom w:val="single" w:sz="2" w:space="0" w:color="000000"/>
              <w:right w:val="single" w:sz="2" w:space="0" w:color="000000"/>
            </w:tcBorders>
          </w:tcPr>
          <w:p w14:paraId="39A6B71B" w14:textId="77777777" w:rsidR="00F05F9A" w:rsidRPr="00F05F9A" w:rsidRDefault="00F05F9A" w:rsidP="00F05F9A">
            <w:pPr>
              <w:spacing w:after="160" w:line="259" w:lineRule="auto"/>
              <w:rPr>
                <w:rFonts w:eastAsia="Calibri"/>
                <w:color w:val="000000"/>
                <w:sz w:val="28"/>
                <w:szCs w:val="22"/>
              </w:rPr>
            </w:pPr>
          </w:p>
        </w:tc>
        <w:tc>
          <w:tcPr>
            <w:tcW w:w="1984" w:type="dxa"/>
            <w:tcBorders>
              <w:top w:val="single" w:sz="2" w:space="0" w:color="000000"/>
              <w:left w:val="single" w:sz="2" w:space="0" w:color="000000"/>
              <w:bottom w:val="single" w:sz="2" w:space="0" w:color="000000"/>
              <w:right w:val="single" w:sz="2" w:space="0" w:color="000000"/>
            </w:tcBorders>
          </w:tcPr>
          <w:p w14:paraId="4BCB4C44" w14:textId="77777777" w:rsidR="00F05F9A" w:rsidRPr="00F05F9A" w:rsidRDefault="00F05F9A" w:rsidP="00F05F9A">
            <w:pPr>
              <w:spacing w:after="160" w:line="259" w:lineRule="auto"/>
              <w:rPr>
                <w:rFonts w:eastAsia="Calibri"/>
                <w:color w:val="000000"/>
                <w:sz w:val="28"/>
                <w:szCs w:val="22"/>
              </w:rPr>
            </w:pPr>
          </w:p>
        </w:tc>
      </w:tr>
      <w:tr w:rsidR="00F05F9A" w:rsidRPr="00F05F9A" w14:paraId="09682E73" w14:textId="77777777" w:rsidTr="00F52CDB">
        <w:trPr>
          <w:trHeight w:val="500"/>
        </w:trPr>
        <w:tc>
          <w:tcPr>
            <w:tcW w:w="3686" w:type="dxa"/>
            <w:tcBorders>
              <w:top w:val="single" w:sz="2" w:space="0" w:color="000000"/>
              <w:left w:val="single" w:sz="2" w:space="0" w:color="000000"/>
              <w:bottom w:val="single" w:sz="2" w:space="0" w:color="000000"/>
              <w:right w:val="single" w:sz="2" w:space="0" w:color="000000"/>
            </w:tcBorders>
          </w:tcPr>
          <w:p w14:paraId="2DE77AF3" w14:textId="77777777" w:rsidR="00F05F9A" w:rsidRPr="00F05F9A" w:rsidRDefault="00F05F9A" w:rsidP="00F05F9A">
            <w:pPr>
              <w:spacing w:after="160" w:line="259" w:lineRule="auto"/>
              <w:rPr>
                <w:rFonts w:eastAsia="Calibri"/>
                <w:color w:val="000000"/>
                <w:sz w:val="28"/>
                <w:szCs w:val="22"/>
              </w:rPr>
            </w:pPr>
          </w:p>
        </w:tc>
        <w:tc>
          <w:tcPr>
            <w:tcW w:w="2552" w:type="dxa"/>
            <w:tcBorders>
              <w:top w:val="single" w:sz="2" w:space="0" w:color="000000"/>
              <w:left w:val="single" w:sz="2" w:space="0" w:color="000000"/>
              <w:bottom w:val="single" w:sz="2" w:space="0" w:color="000000"/>
              <w:right w:val="single" w:sz="2" w:space="0" w:color="000000"/>
            </w:tcBorders>
          </w:tcPr>
          <w:p w14:paraId="246497B1" w14:textId="77777777" w:rsidR="00F05F9A" w:rsidRPr="00F05F9A" w:rsidRDefault="00F05F9A" w:rsidP="00F05F9A">
            <w:pPr>
              <w:spacing w:after="160" w:line="259" w:lineRule="auto"/>
              <w:rPr>
                <w:rFonts w:eastAsia="Calibri"/>
                <w:color w:val="000000"/>
                <w:sz w:val="28"/>
                <w:szCs w:val="22"/>
              </w:rPr>
            </w:pPr>
          </w:p>
        </w:tc>
        <w:tc>
          <w:tcPr>
            <w:tcW w:w="2126" w:type="dxa"/>
            <w:tcBorders>
              <w:top w:val="single" w:sz="2" w:space="0" w:color="000000"/>
              <w:left w:val="single" w:sz="2" w:space="0" w:color="000000"/>
              <w:bottom w:val="single" w:sz="2" w:space="0" w:color="000000"/>
              <w:right w:val="single" w:sz="2" w:space="0" w:color="000000"/>
            </w:tcBorders>
          </w:tcPr>
          <w:p w14:paraId="421C2BDB" w14:textId="77777777" w:rsidR="00F05F9A" w:rsidRPr="00F05F9A" w:rsidRDefault="00F05F9A" w:rsidP="00F05F9A">
            <w:pPr>
              <w:spacing w:after="160" w:line="259" w:lineRule="auto"/>
              <w:rPr>
                <w:rFonts w:eastAsia="Calibri"/>
                <w:color w:val="000000"/>
                <w:sz w:val="28"/>
                <w:szCs w:val="22"/>
              </w:rPr>
            </w:pPr>
          </w:p>
        </w:tc>
        <w:tc>
          <w:tcPr>
            <w:tcW w:w="1984" w:type="dxa"/>
            <w:tcBorders>
              <w:top w:val="single" w:sz="2" w:space="0" w:color="000000"/>
              <w:left w:val="single" w:sz="2" w:space="0" w:color="000000"/>
              <w:bottom w:val="single" w:sz="2" w:space="0" w:color="000000"/>
              <w:right w:val="single" w:sz="2" w:space="0" w:color="000000"/>
            </w:tcBorders>
          </w:tcPr>
          <w:p w14:paraId="4DCB4022" w14:textId="77777777" w:rsidR="00F05F9A" w:rsidRPr="00F05F9A" w:rsidRDefault="00F05F9A" w:rsidP="00F05F9A">
            <w:pPr>
              <w:spacing w:after="160" w:line="259" w:lineRule="auto"/>
              <w:rPr>
                <w:rFonts w:eastAsia="Calibri"/>
                <w:color w:val="000000"/>
                <w:sz w:val="28"/>
                <w:szCs w:val="22"/>
              </w:rPr>
            </w:pPr>
          </w:p>
        </w:tc>
      </w:tr>
      <w:tr w:rsidR="00F05F9A" w:rsidRPr="00F05F9A" w14:paraId="7049C115" w14:textId="77777777" w:rsidTr="00F52CDB">
        <w:trPr>
          <w:trHeight w:val="504"/>
        </w:trPr>
        <w:tc>
          <w:tcPr>
            <w:tcW w:w="3686" w:type="dxa"/>
            <w:tcBorders>
              <w:top w:val="single" w:sz="2" w:space="0" w:color="000000"/>
              <w:left w:val="single" w:sz="2" w:space="0" w:color="000000"/>
              <w:bottom w:val="single" w:sz="2" w:space="0" w:color="000000"/>
              <w:right w:val="single" w:sz="2" w:space="0" w:color="000000"/>
            </w:tcBorders>
          </w:tcPr>
          <w:p w14:paraId="7CCA99EF" w14:textId="77777777" w:rsidR="00F05F9A" w:rsidRPr="00F05F9A" w:rsidRDefault="00F05F9A" w:rsidP="00F05F9A">
            <w:pPr>
              <w:spacing w:after="160" w:line="259" w:lineRule="auto"/>
              <w:rPr>
                <w:rFonts w:eastAsia="Calibri"/>
                <w:color w:val="000000"/>
                <w:sz w:val="28"/>
                <w:szCs w:val="22"/>
              </w:rPr>
            </w:pPr>
          </w:p>
        </w:tc>
        <w:tc>
          <w:tcPr>
            <w:tcW w:w="2552" w:type="dxa"/>
            <w:tcBorders>
              <w:top w:val="single" w:sz="2" w:space="0" w:color="000000"/>
              <w:left w:val="single" w:sz="2" w:space="0" w:color="000000"/>
              <w:bottom w:val="single" w:sz="2" w:space="0" w:color="000000"/>
              <w:right w:val="single" w:sz="2" w:space="0" w:color="000000"/>
            </w:tcBorders>
          </w:tcPr>
          <w:p w14:paraId="038073D1" w14:textId="77777777" w:rsidR="00F05F9A" w:rsidRPr="00F05F9A" w:rsidRDefault="00F05F9A" w:rsidP="00F05F9A">
            <w:pPr>
              <w:spacing w:after="160" w:line="259" w:lineRule="auto"/>
              <w:rPr>
                <w:rFonts w:eastAsia="Calibri"/>
                <w:color w:val="000000"/>
                <w:sz w:val="28"/>
                <w:szCs w:val="22"/>
              </w:rPr>
            </w:pPr>
          </w:p>
        </w:tc>
        <w:tc>
          <w:tcPr>
            <w:tcW w:w="2126" w:type="dxa"/>
            <w:tcBorders>
              <w:top w:val="single" w:sz="2" w:space="0" w:color="000000"/>
              <w:left w:val="single" w:sz="2" w:space="0" w:color="000000"/>
              <w:bottom w:val="single" w:sz="2" w:space="0" w:color="000000"/>
              <w:right w:val="single" w:sz="2" w:space="0" w:color="000000"/>
            </w:tcBorders>
          </w:tcPr>
          <w:p w14:paraId="71E7D47E" w14:textId="77777777" w:rsidR="00F05F9A" w:rsidRPr="00F05F9A" w:rsidRDefault="00F05F9A" w:rsidP="00F05F9A">
            <w:pPr>
              <w:spacing w:after="160" w:line="259" w:lineRule="auto"/>
              <w:rPr>
                <w:rFonts w:eastAsia="Calibri"/>
                <w:color w:val="000000"/>
                <w:sz w:val="28"/>
                <w:szCs w:val="22"/>
              </w:rPr>
            </w:pPr>
          </w:p>
        </w:tc>
        <w:tc>
          <w:tcPr>
            <w:tcW w:w="1984" w:type="dxa"/>
            <w:tcBorders>
              <w:top w:val="single" w:sz="2" w:space="0" w:color="000000"/>
              <w:left w:val="single" w:sz="2" w:space="0" w:color="000000"/>
              <w:bottom w:val="single" w:sz="2" w:space="0" w:color="000000"/>
              <w:right w:val="single" w:sz="2" w:space="0" w:color="000000"/>
            </w:tcBorders>
          </w:tcPr>
          <w:p w14:paraId="65CFCF1F" w14:textId="77777777" w:rsidR="00F05F9A" w:rsidRPr="00F05F9A" w:rsidRDefault="00F05F9A" w:rsidP="00F05F9A">
            <w:pPr>
              <w:spacing w:after="160" w:line="259" w:lineRule="auto"/>
              <w:rPr>
                <w:rFonts w:eastAsia="Calibri"/>
                <w:color w:val="000000"/>
                <w:sz w:val="28"/>
                <w:szCs w:val="22"/>
              </w:rPr>
            </w:pPr>
          </w:p>
        </w:tc>
      </w:tr>
      <w:tr w:rsidR="00F05F9A" w:rsidRPr="00F05F9A" w14:paraId="2E8F9483" w14:textId="77777777" w:rsidTr="00F52CDB">
        <w:trPr>
          <w:trHeight w:val="504"/>
        </w:trPr>
        <w:tc>
          <w:tcPr>
            <w:tcW w:w="3686" w:type="dxa"/>
            <w:tcBorders>
              <w:top w:val="single" w:sz="2" w:space="0" w:color="000000"/>
              <w:left w:val="single" w:sz="2" w:space="0" w:color="000000"/>
              <w:bottom w:val="single" w:sz="2" w:space="0" w:color="000000"/>
              <w:right w:val="single" w:sz="2" w:space="0" w:color="000000"/>
            </w:tcBorders>
          </w:tcPr>
          <w:p w14:paraId="58814740" w14:textId="77777777" w:rsidR="00F05F9A" w:rsidRPr="00F05F9A" w:rsidRDefault="00F05F9A" w:rsidP="00F05F9A">
            <w:pPr>
              <w:spacing w:after="160" w:line="259" w:lineRule="auto"/>
              <w:rPr>
                <w:rFonts w:eastAsia="Calibri"/>
                <w:color w:val="000000"/>
                <w:sz w:val="28"/>
                <w:szCs w:val="22"/>
              </w:rPr>
            </w:pPr>
          </w:p>
        </w:tc>
        <w:tc>
          <w:tcPr>
            <w:tcW w:w="2552" w:type="dxa"/>
            <w:tcBorders>
              <w:top w:val="single" w:sz="2" w:space="0" w:color="000000"/>
              <w:left w:val="single" w:sz="2" w:space="0" w:color="000000"/>
              <w:bottom w:val="single" w:sz="2" w:space="0" w:color="000000"/>
              <w:right w:val="single" w:sz="2" w:space="0" w:color="000000"/>
            </w:tcBorders>
          </w:tcPr>
          <w:p w14:paraId="72974F91" w14:textId="77777777" w:rsidR="00F05F9A" w:rsidRPr="00F05F9A" w:rsidRDefault="00F05F9A" w:rsidP="00F05F9A">
            <w:pPr>
              <w:spacing w:after="160" w:line="259" w:lineRule="auto"/>
              <w:rPr>
                <w:rFonts w:eastAsia="Calibri"/>
                <w:color w:val="000000"/>
                <w:sz w:val="28"/>
                <w:szCs w:val="22"/>
              </w:rPr>
            </w:pPr>
          </w:p>
        </w:tc>
        <w:tc>
          <w:tcPr>
            <w:tcW w:w="2126" w:type="dxa"/>
            <w:tcBorders>
              <w:top w:val="single" w:sz="2" w:space="0" w:color="000000"/>
              <w:left w:val="single" w:sz="2" w:space="0" w:color="000000"/>
              <w:bottom w:val="single" w:sz="2" w:space="0" w:color="000000"/>
              <w:right w:val="single" w:sz="2" w:space="0" w:color="000000"/>
            </w:tcBorders>
          </w:tcPr>
          <w:p w14:paraId="31D46E67" w14:textId="77777777" w:rsidR="00F05F9A" w:rsidRPr="00F05F9A" w:rsidRDefault="00F05F9A" w:rsidP="00F05F9A">
            <w:pPr>
              <w:spacing w:after="160" w:line="259" w:lineRule="auto"/>
              <w:rPr>
                <w:rFonts w:eastAsia="Calibri"/>
                <w:color w:val="000000"/>
                <w:sz w:val="28"/>
                <w:szCs w:val="22"/>
              </w:rPr>
            </w:pPr>
          </w:p>
        </w:tc>
        <w:tc>
          <w:tcPr>
            <w:tcW w:w="1984" w:type="dxa"/>
            <w:tcBorders>
              <w:top w:val="single" w:sz="2" w:space="0" w:color="000000"/>
              <w:left w:val="single" w:sz="2" w:space="0" w:color="000000"/>
              <w:bottom w:val="single" w:sz="2" w:space="0" w:color="000000"/>
              <w:right w:val="single" w:sz="2" w:space="0" w:color="000000"/>
            </w:tcBorders>
          </w:tcPr>
          <w:p w14:paraId="3D9C41A8" w14:textId="77777777" w:rsidR="00F05F9A" w:rsidRPr="00F05F9A" w:rsidRDefault="00F05F9A" w:rsidP="00F05F9A">
            <w:pPr>
              <w:spacing w:after="160" w:line="259" w:lineRule="auto"/>
              <w:rPr>
                <w:rFonts w:eastAsia="Calibri"/>
                <w:color w:val="000000"/>
                <w:sz w:val="28"/>
                <w:szCs w:val="22"/>
              </w:rPr>
            </w:pPr>
          </w:p>
        </w:tc>
      </w:tr>
      <w:tr w:rsidR="00F05F9A" w:rsidRPr="00F05F9A" w14:paraId="7B5CDAA1" w14:textId="77777777" w:rsidTr="00F52CDB">
        <w:trPr>
          <w:trHeight w:val="497"/>
        </w:trPr>
        <w:tc>
          <w:tcPr>
            <w:tcW w:w="3686" w:type="dxa"/>
            <w:tcBorders>
              <w:top w:val="single" w:sz="2" w:space="0" w:color="000000"/>
              <w:left w:val="single" w:sz="2" w:space="0" w:color="000000"/>
              <w:bottom w:val="single" w:sz="2" w:space="0" w:color="000000"/>
              <w:right w:val="single" w:sz="2" w:space="0" w:color="000000"/>
            </w:tcBorders>
          </w:tcPr>
          <w:p w14:paraId="55412E32" w14:textId="77777777" w:rsidR="00F05F9A" w:rsidRPr="00F05F9A" w:rsidRDefault="00F05F9A" w:rsidP="00F05F9A">
            <w:pPr>
              <w:spacing w:after="160" w:line="259" w:lineRule="auto"/>
              <w:rPr>
                <w:rFonts w:eastAsia="Calibri"/>
                <w:color w:val="000000"/>
                <w:sz w:val="28"/>
                <w:szCs w:val="22"/>
              </w:rPr>
            </w:pPr>
          </w:p>
        </w:tc>
        <w:tc>
          <w:tcPr>
            <w:tcW w:w="2552" w:type="dxa"/>
            <w:tcBorders>
              <w:top w:val="single" w:sz="2" w:space="0" w:color="000000"/>
              <w:left w:val="single" w:sz="2" w:space="0" w:color="000000"/>
              <w:bottom w:val="single" w:sz="2" w:space="0" w:color="000000"/>
              <w:right w:val="single" w:sz="2" w:space="0" w:color="000000"/>
            </w:tcBorders>
          </w:tcPr>
          <w:p w14:paraId="40960E61" w14:textId="77777777" w:rsidR="00F05F9A" w:rsidRPr="00F05F9A" w:rsidRDefault="00F05F9A" w:rsidP="00F05F9A">
            <w:pPr>
              <w:spacing w:after="160" w:line="259" w:lineRule="auto"/>
              <w:rPr>
                <w:rFonts w:eastAsia="Calibri"/>
                <w:color w:val="000000"/>
                <w:sz w:val="28"/>
                <w:szCs w:val="22"/>
              </w:rPr>
            </w:pPr>
          </w:p>
        </w:tc>
        <w:tc>
          <w:tcPr>
            <w:tcW w:w="2126" w:type="dxa"/>
            <w:tcBorders>
              <w:top w:val="single" w:sz="2" w:space="0" w:color="000000"/>
              <w:left w:val="single" w:sz="2" w:space="0" w:color="000000"/>
              <w:bottom w:val="single" w:sz="2" w:space="0" w:color="000000"/>
              <w:right w:val="single" w:sz="2" w:space="0" w:color="000000"/>
            </w:tcBorders>
          </w:tcPr>
          <w:p w14:paraId="57B26D63" w14:textId="77777777" w:rsidR="00F05F9A" w:rsidRPr="00F05F9A" w:rsidRDefault="00F05F9A" w:rsidP="00F05F9A">
            <w:pPr>
              <w:spacing w:after="160" w:line="259" w:lineRule="auto"/>
              <w:rPr>
                <w:rFonts w:eastAsia="Calibri"/>
                <w:color w:val="000000"/>
                <w:sz w:val="28"/>
                <w:szCs w:val="22"/>
              </w:rPr>
            </w:pPr>
          </w:p>
        </w:tc>
        <w:tc>
          <w:tcPr>
            <w:tcW w:w="1984" w:type="dxa"/>
            <w:tcBorders>
              <w:top w:val="single" w:sz="2" w:space="0" w:color="000000"/>
              <w:left w:val="single" w:sz="2" w:space="0" w:color="000000"/>
              <w:bottom w:val="single" w:sz="2" w:space="0" w:color="000000"/>
              <w:right w:val="single" w:sz="2" w:space="0" w:color="000000"/>
            </w:tcBorders>
          </w:tcPr>
          <w:p w14:paraId="731B5A1C" w14:textId="77777777" w:rsidR="00F05F9A" w:rsidRPr="00F05F9A" w:rsidRDefault="00F05F9A" w:rsidP="00F05F9A">
            <w:pPr>
              <w:spacing w:after="160" w:line="259" w:lineRule="auto"/>
              <w:rPr>
                <w:rFonts w:eastAsia="Calibri"/>
                <w:color w:val="000000"/>
                <w:sz w:val="28"/>
                <w:szCs w:val="22"/>
              </w:rPr>
            </w:pPr>
          </w:p>
        </w:tc>
      </w:tr>
      <w:tr w:rsidR="00F05F9A" w:rsidRPr="00F05F9A" w14:paraId="29510F9E" w14:textId="77777777" w:rsidTr="00F52CDB">
        <w:trPr>
          <w:trHeight w:val="501"/>
        </w:trPr>
        <w:tc>
          <w:tcPr>
            <w:tcW w:w="3686" w:type="dxa"/>
            <w:tcBorders>
              <w:top w:val="single" w:sz="2" w:space="0" w:color="000000"/>
              <w:left w:val="single" w:sz="2" w:space="0" w:color="000000"/>
              <w:bottom w:val="single" w:sz="2" w:space="0" w:color="000000"/>
              <w:right w:val="single" w:sz="2" w:space="0" w:color="000000"/>
            </w:tcBorders>
          </w:tcPr>
          <w:p w14:paraId="343C596F" w14:textId="77777777" w:rsidR="00F05F9A" w:rsidRPr="00F05F9A" w:rsidRDefault="00F05F9A" w:rsidP="00F05F9A">
            <w:pPr>
              <w:spacing w:after="160" w:line="259" w:lineRule="auto"/>
              <w:rPr>
                <w:rFonts w:eastAsia="Calibri"/>
                <w:color w:val="000000"/>
                <w:sz w:val="28"/>
                <w:szCs w:val="22"/>
              </w:rPr>
            </w:pPr>
          </w:p>
        </w:tc>
        <w:tc>
          <w:tcPr>
            <w:tcW w:w="2552" w:type="dxa"/>
            <w:tcBorders>
              <w:top w:val="single" w:sz="2" w:space="0" w:color="000000"/>
              <w:left w:val="single" w:sz="2" w:space="0" w:color="000000"/>
              <w:bottom w:val="single" w:sz="2" w:space="0" w:color="000000"/>
              <w:right w:val="single" w:sz="2" w:space="0" w:color="000000"/>
            </w:tcBorders>
          </w:tcPr>
          <w:p w14:paraId="0A3FD669" w14:textId="77777777" w:rsidR="00F05F9A" w:rsidRPr="00F05F9A" w:rsidRDefault="00F05F9A" w:rsidP="00F05F9A">
            <w:pPr>
              <w:spacing w:after="160" w:line="259" w:lineRule="auto"/>
              <w:rPr>
                <w:rFonts w:eastAsia="Calibri"/>
                <w:color w:val="000000"/>
                <w:sz w:val="28"/>
                <w:szCs w:val="22"/>
              </w:rPr>
            </w:pPr>
          </w:p>
        </w:tc>
        <w:tc>
          <w:tcPr>
            <w:tcW w:w="2126" w:type="dxa"/>
            <w:tcBorders>
              <w:top w:val="single" w:sz="2" w:space="0" w:color="000000"/>
              <w:left w:val="single" w:sz="2" w:space="0" w:color="000000"/>
              <w:bottom w:val="single" w:sz="2" w:space="0" w:color="000000"/>
              <w:right w:val="single" w:sz="2" w:space="0" w:color="000000"/>
            </w:tcBorders>
          </w:tcPr>
          <w:p w14:paraId="4E1140E0" w14:textId="77777777" w:rsidR="00F05F9A" w:rsidRPr="00F05F9A" w:rsidRDefault="00F05F9A" w:rsidP="00F05F9A">
            <w:pPr>
              <w:spacing w:after="160" w:line="259" w:lineRule="auto"/>
              <w:rPr>
                <w:rFonts w:eastAsia="Calibri"/>
                <w:color w:val="000000"/>
                <w:sz w:val="28"/>
                <w:szCs w:val="22"/>
              </w:rPr>
            </w:pPr>
          </w:p>
        </w:tc>
        <w:tc>
          <w:tcPr>
            <w:tcW w:w="1984" w:type="dxa"/>
            <w:tcBorders>
              <w:top w:val="single" w:sz="2" w:space="0" w:color="000000"/>
              <w:left w:val="single" w:sz="2" w:space="0" w:color="000000"/>
              <w:bottom w:val="single" w:sz="2" w:space="0" w:color="000000"/>
              <w:right w:val="single" w:sz="2" w:space="0" w:color="000000"/>
            </w:tcBorders>
          </w:tcPr>
          <w:p w14:paraId="06F2BD33" w14:textId="77777777" w:rsidR="00F05F9A" w:rsidRPr="00F05F9A" w:rsidRDefault="00F05F9A" w:rsidP="00F05F9A">
            <w:pPr>
              <w:spacing w:after="160" w:line="259" w:lineRule="auto"/>
              <w:rPr>
                <w:rFonts w:eastAsia="Calibri"/>
                <w:color w:val="000000"/>
                <w:sz w:val="28"/>
                <w:szCs w:val="22"/>
              </w:rPr>
            </w:pPr>
          </w:p>
        </w:tc>
      </w:tr>
      <w:tr w:rsidR="00F05F9A" w:rsidRPr="00F05F9A" w14:paraId="2FA995B0" w14:textId="77777777" w:rsidTr="00F52CDB">
        <w:trPr>
          <w:trHeight w:val="504"/>
        </w:trPr>
        <w:tc>
          <w:tcPr>
            <w:tcW w:w="3686" w:type="dxa"/>
            <w:tcBorders>
              <w:top w:val="single" w:sz="2" w:space="0" w:color="000000"/>
              <w:left w:val="single" w:sz="2" w:space="0" w:color="000000"/>
              <w:bottom w:val="single" w:sz="2" w:space="0" w:color="000000"/>
              <w:right w:val="single" w:sz="2" w:space="0" w:color="000000"/>
            </w:tcBorders>
          </w:tcPr>
          <w:p w14:paraId="25D0DBD2" w14:textId="77777777" w:rsidR="00F05F9A" w:rsidRPr="00F05F9A" w:rsidRDefault="00F05F9A" w:rsidP="00F05F9A">
            <w:pPr>
              <w:spacing w:after="160" w:line="259" w:lineRule="auto"/>
              <w:rPr>
                <w:rFonts w:eastAsia="Calibri"/>
                <w:color w:val="000000"/>
                <w:sz w:val="28"/>
                <w:szCs w:val="22"/>
              </w:rPr>
            </w:pPr>
          </w:p>
        </w:tc>
        <w:tc>
          <w:tcPr>
            <w:tcW w:w="2552" w:type="dxa"/>
            <w:tcBorders>
              <w:top w:val="single" w:sz="2" w:space="0" w:color="000000"/>
              <w:left w:val="single" w:sz="2" w:space="0" w:color="000000"/>
              <w:bottom w:val="single" w:sz="2" w:space="0" w:color="000000"/>
              <w:right w:val="single" w:sz="2" w:space="0" w:color="000000"/>
            </w:tcBorders>
          </w:tcPr>
          <w:p w14:paraId="588DBC56" w14:textId="77777777" w:rsidR="00F05F9A" w:rsidRPr="00F05F9A" w:rsidRDefault="00F05F9A" w:rsidP="00F05F9A">
            <w:pPr>
              <w:spacing w:after="160" w:line="259" w:lineRule="auto"/>
              <w:rPr>
                <w:rFonts w:eastAsia="Calibri"/>
                <w:color w:val="000000"/>
                <w:sz w:val="28"/>
                <w:szCs w:val="22"/>
              </w:rPr>
            </w:pPr>
          </w:p>
        </w:tc>
        <w:tc>
          <w:tcPr>
            <w:tcW w:w="2126" w:type="dxa"/>
            <w:tcBorders>
              <w:top w:val="single" w:sz="2" w:space="0" w:color="000000"/>
              <w:left w:val="single" w:sz="2" w:space="0" w:color="000000"/>
              <w:bottom w:val="single" w:sz="2" w:space="0" w:color="000000"/>
              <w:right w:val="single" w:sz="2" w:space="0" w:color="000000"/>
            </w:tcBorders>
          </w:tcPr>
          <w:p w14:paraId="507F2029" w14:textId="77777777" w:rsidR="00F05F9A" w:rsidRPr="00F05F9A" w:rsidRDefault="00F05F9A" w:rsidP="00F05F9A">
            <w:pPr>
              <w:spacing w:after="160" w:line="259" w:lineRule="auto"/>
              <w:rPr>
                <w:rFonts w:eastAsia="Calibri"/>
                <w:color w:val="000000"/>
                <w:sz w:val="28"/>
                <w:szCs w:val="22"/>
              </w:rPr>
            </w:pPr>
          </w:p>
        </w:tc>
        <w:tc>
          <w:tcPr>
            <w:tcW w:w="1984" w:type="dxa"/>
            <w:tcBorders>
              <w:top w:val="single" w:sz="2" w:space="0" w:color="000000"/>
              <w:left w:val="single" w:sz="2" w:space="0" w:color="000000"/>
              <w:bottom w:val="single" w:sz="2" w:space="0" w:color="000000"/>
              <w:right w:val="single" w:sz="2" w:space="0" w:color="000000"/>
            </w:tcBorders>
          </w:tcPr>
          <w:p w14:paraId="38019478" w14:textId="77777777" w:rsidR="00F05F9A" w:rsidRPr="00F05F9A" w:rsidRDefault="00F05F9A" w:rsidP="00F05F9A">
            <w:pPr>
              <w:spacing w:after="160" w:line="259" w:lineRule="auto"/>
              <w:rPr>
                <w:rFonts w:eastAsia="Calibri"/>
                <w:color w:val="000000"/>
                <w:sz w:val="28"/>
                <w:szCs w:val="22"/>
              </w:rPr>
            </w:pPr>
          </w:p>
        </w:tc>
      </w:tr>
    </w:tbl>
    <w:p w14:paraId="13F8556D" w14:textId="77777777" w:rsidR="00F05F9A" w:rsidRPr="00F05F9A" w:rsidRDefault="00F05F9A" w:rsidP="00F05F9A">
      <w:pPr>
        <w:rPr>
          <w:sz w:val="28"/>
          <w:szCs w:val="28"/>
        </w:rPr>
      </w:pPr>
    </w:p>
    <w:p w14:paraId="38F1E069" w14:textId="77777777" w:rsidR="00F05F9A" w:rsidRPr="00F05F9A" w:rsidRDefault="00F05F9A" w:rsidP="00F05F9A">
      <w:pPr>
        <w:rPr>
          <w:sz w:val="28"/>
          <w:szCs w:val="28"/>
        </w:rPr>
      </w:pPr>
    </w:p>
    <w:p w14:paraId="323ADD42" w14:textId="77777777" w:rsidR="00F05F9A" w:rsidRPr="00F05F9A" w:rsidRDefault="00F05F9A" w:rsidP="00F05F9A">
      <w:pPr>
        <w:rPr>
          <w:sz w:val="28"/>
          <w:szCs w:val="28"/>
        </w:rPr>
      </w:pPr>
    </w:p>
    <w:p w14:paraId="174700E6" w14:textId="77777777" w:rsidR="00F05F9A" w:rsidRPr="00F05F9A" w:rsidRDefault="00F05F9A" w:rsidP="00F05F9A">
      <w:pPr>
        <w:rPr>
          <w:sz w:val="28"/>
          <w:szCs w:val="28"/>
        </w:rPr>
      </w:pPr>
    </w:p>
    <w:p w14:paraId="649B8D65" w14:textId="77777777" w:rsidR="00475ADC" w:rsidRPr="00475ADC" w:rsidRDefault="00475ADC" w:rsidP="00475ADC">
      <w:pPr>
        <w:ind w:right="567"/>
        <w:jc w:val="center"/>
        <w:rPr>
          <w:b/>
          <w:sz w:val="28"/>
          <w:szCs w:val="28"/>
        </w:rPr>
      </w:pPr>
    </w:p>
    <w:tbl>
      <w:tblPr>
        <w:tblpPr w:leftFromText="180" w:rightFromText="180" w:vertAnchor="text" w:horzAnchor="margin" w:tblpY="19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E961C1" w:rsidRPr="00FF207E" w14:paraId="16B62CDD" w14:textId="77777777" w:rsidTr="00E961C1">
        <w:trPr>
          <w:trHeight w:val="631"/>
        </w:trPr>
        <w:tc>
          <w:tcPr>
            <w:tcW w:w="10201" w:type="dxa"/>
          </w:tcPr>
          <w:p w14:paraId="679693EF" w14:textId="16AE9CAE" w:rsidR="00E961C1" w:rsidRPr="00857F56" w:rsidRDefault="00E961C1" w:rsidP="00E961C1">
            <w:pPr>
              <w:ind w:left="164"/>
              <w:jc w:val="both"/>
              <w:rPr>
                <w:sz w:val="16"/>
                <w:szCs w:val="16"/>
              </w:rPr>
            </w:pPr>
            <w:r>
              <w:rPr>
                <w:sz w:val="16"/>
                <w:szCs w:val="16"/>
              </w:rPr>
              <w:t>«</w:t>
            </w:r>
            <w:r w:rsidRPr="00857F56">
              <w:rPr>
                <w:sz w:val="16"/>
                <w:szCs w:val="16"/>
              </w:rPr>
              <w:t>Информационный бюллетень Сурского района» №</w:t>
            </w:r>
            <w:r w:rsidR="00F05F9A">
              <w:rPr>
                <w:sz w:val="16"/>
                <w:szCs w:val="16"/>
              </w:rPr>
              <w:t>4</w:t>
            </w:r>
            <w:r>
              <w:rPr>
                <w:sz w:val="16"/>
                <w:szCs w:val="16"/>
              </w:rPr>
              <w:t xml:space="preserve"> </w:t>
            </w:r>
            <w:r w:rsidRPr="00857F56">
              <w:rPr>
                <w:sz w:val="16"/>
                <w:szCs w:val="16"/>
              </w:rPr>
              <w:t xml:space="preserve">от </w:t>
            </w:r>
            <w:r w:rsidR="00374917">
              <w:rPr>
                <w:sz w:val="16"/>
                <w:szCs w:val="16"/>
              </w:rPr>
              <w:t>20</w:t>
            </w:r>
            <w:r>
              <w:rPr>
                <w:sz w:val="16"/>
                <w:szCs w:val="16"/>
              </w:rPr>
              <w:t>.</w:t>
            </w:r>
            <w:r w:rsidR="00475ADC">
              <w:rPr>
                <w:sz w:val="16"/>
                <w:szCs w:val="16"/>
              </w:rPr>
              <w:t>0</w:t>
            </w:r>
            <w:r w:rsidR="001A1931">
              <w:rPr>
                <w:sz w:val="16"/>
                <w:szCs w:val="16"/>
              </w:rPr>
              <w:t>2</w:t>
            </w:r>
            <w:r w:rsidRPr="00857F56">
              <w:rPr>
                <w:sz w:val="16"/>
                <w:szCs w:val="16"/>
              </w:rPr>
              <w:t>.202</w:t>
            </w:r>
            <w:r w:rsidR="00CE6987">
              <w:rPr>
                <w:sz w:val="16"/>
                <w:szCs w:val="16"/>
              </w:rPr>
              <w:t>4</w:t>
            </w:r>
            <w:r w:rsidRPr="00857F56">
              <w:rPr>
                <w:sz w:val="16"/>
                <w:szCs w:val="16"/>
              </w:rPr>
              <w:t xml:space="preserve"> г., учредитель Совет депутатов муниципального образования «</w:t>
            </w:r>
            <w:proofErr w:type="spellStart"/>
            <w:r w:rsidRPr="00857F56">
              <w:rPr>
                <w:sz w:val="16"/>
                <w:szCs w:val="16"/>
              </w:rPr>
              <w:t>Сурский</w:t>
            </w:r>
            <w:proofErr w:type="spellEnd"/>
            <w:r w:rsidRPr="00857F56">
              <w:rPr>
                <w:sz w:val="16"/>
                <w:szCs w:val="16"/>
              </w:rPr>
              <w:t xml:space="preserve"> район», ответственный за выпуск Балабанова Л.А. Тираж 1</w:t>
            </w:r>
            <w:r>
              <w:rPr>
                <w:sz w:val="16"/>
                <w:szCs w:val="16"/>
              </w:rPr>
              <w:t>4</w:t>
            </w:r>
            <w:r w:rsidRPr="00857F56">
              <w:rPr>
                <w:sz w:val="16"/>
                <w:szCs w:val="16"/>
              </w:rPr>
              <w:t>0 экз. Бесплатно. Отпечатан на принтере Администрации МО «</w:t>
            </w:r>
            <w:proofErr w:type="spellStart"/>
            <w:r w:rsidRPr="00857F56">
              <w:rPr>
                <w:sz w:val="16"/>
                <w:szCs w:val="16"/>
              </w:rPr>
              <w:t>Сурский</w:t>
            </w:r>
            <w:proofErr w:type="spellEnd"/>
            <w:r w:rsidRPr="00857F56">
              <w:rPr>
                <w:sz w:val="16"/>
                <w:szCs w:val="16"/>
              </w:rPr>
              <w:t xml:space="preserve"> район» Ульяновской области. Адрес: 433240 Ульяновская область, </w:t>
            </w:r>
            <w:proofErr w:type="spellStart"/>
            <w:r w:rsidRPr="00857F56">
              <w:rPr>
                <w:sz w:val="16"/>
                <w:szCs w:val="16"/>
              </w:rPr>
              <w:t>Сурский</w:t>
            </w:r>
            <w:proofErr w:type="spellEnd"/>
            <w:r w:rsidRPr="00857F56">
              <w:rPr>
                <w:sz w:val="16"/>
                <w:szCs w:val="16"/>
              </w:rPr>
              <w:t xml:space="preserve"> район, </w:t>
            </w:r>
            <w:proofErr w:type="gramStart"/>
            <w:r w:rsidRPr="00857F56">
              <w:rPr>
                <w:sz w:val="16"/>
                <w:szCs w:val="16"/>
              </w:rPr>
              <w:t>р</w:t>
            </w:r>
            <w:r>
              <w:rPr>
                <w:sz w:val="16"/>
                <w:szCs w:val="16"/>
              </w:rPr>
              <w:t xml:space="preserve"> </w:t>
            </w:r>
            <w:r w:rsidRPr="00857F56">
              <w:rPr>
                <w:sz w:val="16"/>
                <w:szCs w:val="16"/>
              </w:rPr>
              <w:t>.</w:t>
            </w:r>
            <w:proofErr w:type="gramEnd"/>
            <w:r w:rsidRPr="00857F56">
              <w:rPr>
                <w:sz w:val="16"/>
                <w:szCs w:val="16"/>
              </w:rPr>
              <w:t>п.</w:t>
            </w:r>
            <w:r>
              <w:rPr>
                <w:sz w:val="16"/>
                <w:szCs w:val="16"/>
              </w:rPr>
              <w:t xml:space="preserve"> </w:t>
            </w:r>
            <w:r w:rsidRPr="00857F56">
              <w:rPr>
                <w:sz w:val="16"/>
                <w:szCs w:val="16"/>
              </w:rPr>
              <w:t xml:space="preserve">Сурское, ул. Советская, д.60а. </w:t>
            </w:r>
          </w:p>
        </w:tc>
      </w:tr>
    </w:tbl>
    <w:p w14:paraId="350980A1" w14:textId="6D72E64B" w:rsidR="009A36C2" w:rsidRPr="00E961C1" w:rsidRDefault="009A36C2" w:rsidP="00E961C1">
      <w:pPr>
        <w:rPr>
          <w:rFonts w:eastAsia="Calibri"/>
          <w:sz w:val="26"/>
          <w:szCs w:val="26"/>
        </w:rPr>
      </w:pPr>
    </w:p>
    <w:sectPr w:rsidR="009A36C2" w:rsidRPr="00E961C1" w:rsidSect="00A06D3E">
      <w:headerReference w:type="default" r:id="rId11"/>
      <w:footerReference w:type="default" r:id="rId12"/>
      <w:pgSz w:w="11906" w:h="16838"/>
      <w:pgMar w:top="567" w:right="991" w:bottom="709" w:left="7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82711" w14:textId="77777777" w:rsidR="008042E4" w:rsidRDefault="008042E4" w:rsidP="003B5F36">
      <w:r>
        <w:separator/>
      </w:r>
    </w:p>
  </w:endnote>
  <w:endnote w:type="continuationSeparator" w:id="0">
    <w:p w14:paraId="1953C84B" w14:textId="77777777" w:rsidR="008042E4" w:rsidRDefault="008042E4"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117815"/>
      <w:docPartObj>
        <w:docPartGallery w:val="Page Numbers (Bottom of Page)"/>
        <w:docPartUnique/>
      </w:docPartObj>
    </w:sdtPr>
    <w:sdtEndPr/>
    <w:sdtContent>
      <w:p w14:paraId="5B851C3B" w14:textId="77777777" w:rsidR="00064094" w:rsidRDefault="00064094" w:rsidP="000C77D1">
        <w:pPr>
          <w:pStyle w:val="af8"/>
          <w:jc w:val="right"/>
        </w:pPr>
        <w:r>
          <w:fldChar w:fldCharType="begin"/>
        </w:r>
        <w:r>
          <w:instrText>PAGE   \* MERGEFORMAT</w:instrText>
        </w:r>
        <w:r>
          <w:fldChar w:fldCharType="separate"/>
        </w:r>
        <w:r>
          <w:rPr>
            <w:noProof/>
          </w:rPr>
          <w:t>7</w:t>
        </w:r>
        <w:r>
          <w:fldChar w:fldCharType="end"/>
        </w:r>
      </w:p>
    </w:sdtContent>
  </w:sdt>
  <w:p w14:paraId="7FD83018" w14:textId="77777777" w:rsidR="00064094" w:rsidRDefault="00064094"/>
  <w:p w14:paraId="0CFA2881" w14:textId="77777777" w:rsidR="004E6218" w:rsidRDefault="004E62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E49BC" w14:textId="77777777" w:rsidR="008042E4" w:rsidRDefault="008042E4" w:rsidP="003B5F36">
      <w:r>
        <w:separator/>
      </w:r>
    </w:p>
  </w:footnote>
  <w:footnote w:type="continuationSeparator" w:id="0">
    <w:p w14:paraId="6B99BF25" w14:textId="77777777" w:rsidR="008042E4" w:rsidRDefault="008042E4"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155EB" w14:textId="673288F0" w:rsidR="00064094" w:rsidRPr="009B2CB9" w:rsidRDefault="00064094" w:rsidP="009B2CB9">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proofErr w:type="gramStart"/>
    <w:r w:rsidR="00F05F9A">
      <w:rPr>
        <w:b/>
        <w:i/>
        <w:sz w:val="18"/>
        <w:szCs w:val="18"/>
      </w:rPr>
      <w:t>4</w:t>
    </w:r>
    <w:r w:rsidRPr="009B2CB9">
      <w:rPr>
        <w:b/>
        <w:i/>
        <w:sz w:val="18"/>
        <w:szCs w:val="18"/>
      </w:rPr>
      <w:t xml:space="preserve">  от</w:t>
    </w:r>
    <w:proofErr w:type="gramEnd"/>
    <w:r w:rsidRPr="009B2CB9">
      <w:rPr>
        <w:b/>
        <w:i/>
        <w:sz w:val="18"/>
        <w:szCs w:val="18"/>
      </w:rPr>
      <w:t xml:space="preserve"> </w:t>
    </w:r>
    <w:r w:rsidR="00F05F9A">
      <w:rPr>
        <w:b/>
        <w:i/>
        <w:sz w:val="18"/>
        <w:szCs w:val="18"/>
      </w:rPr>
      <w:t>20</w:t>
    </w:r>
    <w:r w:rsidRPr="009B2CB9">
      <w:rPr>
        <w:b/>
        <w:i/>
        <w:sz w:val="18"/>
        <w:szCs w:val="18"/>
      </w:rPr>
      <w:t>.</w:t>
    </w:r>
    <w:r w:rsidR="00475ADC">
      <w:rPr>
        <w:b/>
        <w:i/>
        <w:sz w:val="18"/>
        <w:szCs w:val="18"/>
      </w:rPr>
      <w:t>0</w:t>
    </w:r>
    <w:r w:rsidR="0045649E">
      <w:rPr>
        <w:b/>
        <w:i/>
        <w:sz w:val="18"/>
        <w:szCs w:val="18"/>
      </w:rPr>
      <w:t>2</w:t>
    </w:r>
    <w:r w:rsidRPr="009B2CB9">
      <w:rPr>
        <w:b/>
        <w:i/>
        <w:sz w:val="18"/>
        <w:szCs w:val="18"/>
      </w:rPr>
      <w:t>.202</w:t>
    </w:r>
    <w:r w:rsidR="00CE6987">
      <w:rPr>
        <w:b/>
        <w:i/>
        <w:sz w:val="18"/>
        <w:szCs w:val="18"/>
      </w:rPr>
      <w:t>4</w:t>
    </w:r>
    <w:r w:rsidRPr="009B2CB9">
      <w:rPr>
        <w:b/>
        <w:i/>
        <w:sz w:val="18"/>
        <w:szCs w:val="18"/>
      </w:rPr>
      <w:t xml:space="preserve"> года</w:t>
    </w:r>
  </w:p>
  <w:p w14:paraId="79480656" w14:textId="77777777" w:rsidR="00064094" w:rsidRDefault="00064094"/>
  <w:p w14:paraId="0EF7D446" w14:textId="77777777" w:rsidR="004E6218" w:rsidRDefault="004E62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9"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1"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7"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8"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26"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28" w15:restartNumberingAfterBreak="0">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1"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33" w15:restartNumberingAfterBreak="0">
    <w:nsid w:val="638419DF"/>
    <w:multiLevelType w:val="hybridMultilevel"/>
    <w:tmpl w:val="72B40130"/>
    <w:lvl w:ilvl="0" w:tplc="D1007550">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9A3714">
      <w:start w:val="1"/>
      <w:numFmt w:val="lowerLetter"/>
      <w:lvlText w:val="%2"/>
      <w:lvlJc w:val="left"/>
      <w:pPr>
        <w:ind w:left="1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9AA0C8">
      <w:start w:val="1"/>
      <w:numFmt w:val="lowerRoman"/>
      <w:lvlText w:val="%3"/>
      <w:lvlJc w:val="left"/>
      <w:pPr>
        <w:ind w:left="2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745EC8">
      <w:start w:val="1"/>
      <w:numFmt w:val="decimal"/>
      <w:lvlText w:val="%4"/>
      <w:lvlJc w:val="left"/>
      <w:pPr>
        <w:ind w:left="3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140AD2">
      <w:start w:val="1"/>
      <w:numFmt w:val="lowerLetter"/>
      <w:lvlText w:val="%5"/>
      <w:lvlJc w:val="left"/>
      <w:pPr>
        <w:ind w:left="4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2C3362">
      <w:start w:val="1"/>
      <w:numFmt w:val="lowerRoman"/>
      <w:lvlText w:val="%6"/>
      <w:lvlJc w:val="left"/>
      <w:pPr>
        <w:ind w:left="4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1021F0">
      <w:start w:val="1"/>
      <w:numFmt w:val="decimal"/>
      <w:lvlText w:val="%7"/>
      <w:lvlJc w:val="left"/>
      <w:pPr>
        <w:ind w:left="5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4AF45E">
      <w:start w:val="1"/>
      <w:numFmt w:val="lowerLetter"/>
      <w:lvlText w:val="%8"/>
      <w:lvlJc w:val="left"/>
      <w:pPr>
        <w:ind w:left="6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B233BA">
      <w:start w:val="1"/>
      <w:numFmt w:val="lowerRoman"/>
      <w:lvlText w:val="%9"/>
      <w:lvlJc w:val="left"/>
      <w:pPr>
        <w:ind w:left="6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9"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1"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5"/>
  </w:num>
  <w:num w:numId="4">
    <w:abstractNumId w:val="36"/>
  </w:num>
  <w:num w:numId="5">
    <w:abstractNumId w:val="19"/>
  </w:num>
  <w:num w:numId="6">
    <w:abstractNumId w:val="26"/>
  </w:num>
  <w:num w:numId="7">
    <w:abstractNumId w:val="17"/>
  </w:num>
  <w:num w:numId="8">
    <w:abstractNumId w:val="18"/>
  </w:num>
  <w:num w:numId="9">
    <w:abstractNumId w:val="22"/>
  </w:num>
  <w:num w:numId="10">
    <w:abstractNumId w:val="9"/>
  </w:num>
  <w:num w:numId="11">
    <w:abstractNumId w:val="1"/>
  </w:num>
  <w:num w:numId="12">
    <w:abstractNumId w:val="14"/>
  </w:num>
  <w:num w:numId="13">
    <w:abstractNumId w:val="4"/>
  </w:num>
  <w:num w:numId="14">
    <w:abstractNumId w:val="28"/>
  </w:num>
  <w:num w:numId="15">
    <w:abstractNumId w:val="20"/>
  </w:num>
  <w:num w:numId="16">
    <w:abstractNumId w:val="37"/>
  </w:num>
  <w:num w:numId="17">
    <w:abstractNumId w:val="34"/>
  </w:num>
  <w:num w:numId="18">
    <w:abstractNumId w:val="15"/>
  </w:num>
  <w:num w:numId="19">
    <w:abstractNumId w:val="12"/>
  </w:num>
  <w:num w:numId="20">
    <w:abstractNumId w:val="27"/>
  </w:num>
  <w:num w:numId="21">
    <w:abstractNumId w:val="11"/>
  </w:num>
  <w:num w:numId="22">
    <w:abstractNumId w:val="16"/>
  </w:num>
  <w:num w:numId="23">
    <w:abstractNumId w:val="13"/>
  </w:num>
  <w:num w:numId="24">
    <w:abstractNumId w:val="8"/>
  </w:num>
  <w:num w:numId="25">
    <w:abstractNumId w:val="7"/>
  </w:num>
  <w:num w:numId="26">
    <w:abstractNumId w:val="25"/>
  </w:num>
  <w:num w:numId="27">
    <w:abstractNumId w:val="30"/>
  </w:num>
  <w:num w:numId="28">
    <w:abstractNumId w:val="40"/>
  </w:num>
  <w:num w:numId="29">
    <w:abstractNumId w:val="2"/>
  </w:num>
  <w:num w:numId="30">
    <w:abstractNumId w:val="31"/>
  </w:num>
  <w:num w:numId="31">
    <w:abstractNumId w:val="3"/>
  </w:num>
  <w:num w:numId="32">
    <w:abstractNumId w:val="6"/>
  </w:num>
  <w:num w:numId="33">
    <w:abstractNumId w:val="29"/>
  </w:num>
  <w:num w:numId="34">
    <w:abstractNumId w:val="38"/>
  </w:num>
  <w:num w:numId="35">
    <w:abstractNumId w:val="23"/>
  </w:num>
  <w:num w:numId="36">
    <w:abstractNumId w:val="41"/>
  </w:num>
  <w:num w:numId="37">
    <w:abstractNumId w:val="35"/>
  </w:num>
  <w:num w:numId="38">
    <w:abstractNumId w:val="21"/>
  </w:num>
  <w:num w:numId="39">
    <w:abstractNumId w:val="24"/>
  </w:num>
  <w:num w:numId="40">
    <w:abstractNumId w:val="10"/>
  </w:num>
  <w:num w:numId="41">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79"/>
    <w:rsid w:val="00001ACB"/>
    <w:rsid w:val="000026D9"/>
    <w:rsid w:val="000034B5"/>
    <w:rsid w:val="00004C17"/>
    <w:rsid w:val="00010BE5"/>
    <w:rsid w:val="00012CF0"/>
    <w:rsid w:val="00020360"/>
    <w:rsid w:val="00020B2C"/>
    <w:rsid w:val="000223C8"/>
    <w:rsid w:val="00030458"/>
    <w:rsid w:val="00033581"/>
    <w:rsid w:val="00037E00"/>
    <w:rsid w:val="00053C2D"/>
    <w:rsid w:val="000544BD"/>
    <w:rsid w:val="000555C2"/>
    <w:rsid w:val="00064094"/>
    <w:rsid w:val="0006534C"/>
    <w:rsid w:val="00070EED"/>
    <w:rsid w:val="0007471B"/>
    <w:rsid w:val="000761F6"/>
    <w:rsid w:val="00077213"/>
    <w:rsid w:val="00083D45"/>
    <w:rsid w:val="0008644D"/>
    <w:rsid w:val="000A489C"/>
    <w:rsid w:val="000B1F3E"/>
    <w:rsid w:val="000B2F2B"/>
    <w:rsid w:val="000C378B"/>
    <w:rsid w:val="000C77D1"/>
    <w:rsid w:val="000D10BD"/>
    <w:rsid w:val="000E47DB"/>
    <w:rsid w:val="000E6649"/>
    <w:rsid w:val="000F3307"/>
    <w:rsid w:val="000F34F4"/>
    <w:rsid w:val="000F3B84"/>
    <w:rsid w:val="001018DC"/>
    <w:rsid w:val="00102F35"/>
    <w:rsid w:val="00105B16"/>
    <w:rsid w:val="00106B15"/>
    <w:rsid w:val="00120DFA"/>
    <w:rsid w:val="00125BFD"/>
    <w:rsid w:val="001271F5"/>
    <w:rsid w:val="00133E10"/>
    <w:rsid w:val="00134ED7"/>
    <w:rsid w:val="00137B8E"/>
    <w:rsid w:val="00143035"/>
    <w:rsid w:val="00154945"/>
    <w:rsid w:val="00155374"/>
    <w:rsid w:val="0016209C"/>
    <w:rsid w:val="00171A48"/>
    <w:rsid w:val="0017587E"/>
    <w:rsid w:val="00175B17"/>
    <w:rsid w:val="001866A9"/>
    <w:rsid w:val="001937F8"/>
    <w:rsid w:val="001A1931"/>
    <w:rsid w:val="001B2CC3"/>
    <w:rsid w:val="001B44C2"/>
    <w:rsid w:val="001B5BED"/>
    <w:rsid w:val="001C15B2"/>
    <w:rsid w:val="001C15F3"/>
    <w:rsid w:val="001C25DB"/>
    <w:rsid w:val="001C27B1"/>
    <w:rsid w:val="001D5063"/>
    <w:rsid w:val="001E06AD"/>
    <w:rsid w:val="001E1F3C"/>
    <w:rsid w:val="001E67D5"/>
    <w:rsid w:val="001E74EF"/>
    <w:rsid w:val="001F2400"/>
    <w:rsid w:val="001F57D2"/>
    <w:rsid w:val="00210207"/>
    <w:rsid w:val="00210C3F"/>
    <w:rsid w:val="00210EB1"/>
    <w:rsid w:val="0021160B"/>
    <w:rsid w:val="00211EBA"/>
    <w:rsid w:val="002129FA"/>
    <w:rsid w:val="00222810"/>
    <w:rsid w:val="00234760"/>
    <w:rsid w:val="00235596"/>
    <w:rsid w:val="00237E90"/>
    <w:rsid w:val="0024454E"/>
    <w:rsid w:val="00246063"/>
    <w:rsid w:val="00256179"/>
    <w:rsid w:val="00260B2A"/>
    <w:rsid w:val="00264FEF"/>
    <w:rsid w:val="00271B2D"/>
    <w:rsid w:val="002741AB"/>
    <w:rsid w:val="00276C6D"/>
    <w:rsid w:val="00284069"/>
    <w:rsid w:val="00291A1B"/>
    <w:rsid w:val="002925C4"/>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11E0F"/>
    <w:rsid w:val="00317271"/>
    <w:rsid w:val="00326133"/>
    <w:rsid w:val="00331BB8"/>
    <w:rsid w:val="00344363"/>
    <w:rsid w:val="00344556"/>
    <w:rsid w:val="00353622"/>
    <w:rsid w:val="00353E9F"/>
    <w:rsid w:val="00356A58"/>
    <w:rsid w:val="003576E9"/>
    <w:rsid w:val="00364A33"/>
    <w:rsid w:val="003709FE"/>
    <w:rsid w:val="0037395E"/>
    <w:rsid w:val="00374917"/>
    <w:rsid w:val="00380E48"/>
    <w:rsid w:val="00385071"/>
    <w:rsid w:val="003A1BE2"/>
    <w:rsid w:val="003A43A9"/>
    <w:rsid w:val="003A558F"/>
    <w:rsid w:val="003A6D30"/>
    <w:rsid w:val="003B07DA"/>
    <w:rsid w:val="003B5F36"/>
    <w:rsid w:val="003C3952"/>
    <w:rsid w:val="003C53C8"/>
    <w:rsid w:val="003D47D9"/>
    <w:rsid w:val="003E40AB"/>
    <w:rsid w:val="003E565D"/>
    <w:rsid w:val="003F2A47"/>
    <w:rsid w:val="003F5539"/>
    <w:rsid w:val="003F7127"/>
    <w:rsid w:val="004013FB"/>
    <w:rsid w:val="00410E51"/>
    <w:rsid w:val="00415125"/>
    <w:rsid w:val="0041669D"/>
    <w:rsid w:val="00427F02"/>
    <w:rsid w:val="004304C2"/>
    <w:rsid w:val="00454439"/>
    <w:rsid w:val="0045649E"/>
    <w:rsid w:val="0046486A"/>
    <w:rsid w:val="00466AFF"/>
    <w:rsid w:val="004735A5"/>
    <w:rsid w:val="00475ADC"/>
    <w:rsid w:val="00492179"/>
    <w:rsid w:val="00492C05"/>
    <w:rsid w:val="0049586F"/>
    <w:rsid w:val="004A1EC2"/>
    <w:rsid w:val="004A2093"/>
    <w:rsid w:val="004A34AB"/>
    <w:rsid w:val="004A6646"/>
    <w:rsid w:val="004B367E"/>
    <w:rsid w:val="004C1EFD"/>
    <w:rsid w:val="004C5655"/>
    <w:rsid w:val="004D21BB"/>
    <w:rsid w:val="004D2A69"/>
    <w:rsid w:val="004D509A"/>
    <w:rsid w:val="004D5932"/>
    <w:rsid w:val="004E463C"/>
    <w:rsid w:val="004E6218"/>
    <w:rsid w:val="004E7E3B"/>
    <w:rsid w:val="004F0E82"/>
    <w:rsid w:val="00501884"/>
    <w:rsid w:val="005063FE"/>
    <w:rsid w:val="0050659E"/>
    <w:rsid w:val="00510D80"/>
    <w:rsid w:val="00512504"/>
    <w:rsid w:val="00513F23"/>
    <w:rsid w:val="00514619"/>
    <w:rsid w:val="005158AD"/>
    <w:rsid w:val="00523172"/>
    <w:rsid w:val="005232E1"/>
    <w:rsid w:val="00530CB0"/>
    <w:rsid w:val="00532DC1"/>
    <w:rsid w:val="005343E5"/>
    <w:rsid w:val="0054126A"/>
    <w:rsid w:val="00541772"/>
    <w:rsid w:val="00543B63"/>
    <w:rsid w:val="00546BD1"/>
    <w:rsid w:val="0055244A"/>
    <w:rsid w:val="00555242"/>
    <w:rsid w:val="005655CB"/>
    <w:rsid w:val="005753E7"/>
    <w:rsid w:val="005831DA"/>
    <w:rsid w:val="005842A4"/>
    <w:rsid w:val="00591986"/>
    <w:rsid w:val="00597885"/>
    <w:rsid w:val="005A4B5F"/>
    <w:rsid w:val="005C12F5"/>
    <w:rsid w:val="005C39C4"/>
    <w:rsid w:val="005C4830"/>
    <w:rsid w:val="005D5971"/>
    <w:rsid w:val="005E42DE"/>
    <w:rsid w:val="005E6C6F"/>
    <w:rsid w:val="005F01BF"/>
    <w:rsid w:val="005F1875"/>
    <w:rsid w:val="005F3506"/>
    <w:rsid w:val="005F3CFF"/>
    <w:rsid w:val="00600CF8"/>
    <w:rsid w:val="00605299"/>
    <w:rsid w:val="0061212B"/>
    <w:rsid w:val="00615D1E"/>
    <w:rsid w:val="006230D1"/>
    <w:rsid w:val="00632FC2"/>
    <w:rsid w:val="00642932"/>
    <w:rsid w:val="00655D88"/>
    <w:rsid w:val="006720E7"/>
    <w:rsid w:val="0067548E"/>
    <w:rsid w:val="006761CE"/>
    <w:rsid w:val="00686C07"/>
    <w:rsid w:val="00696DF1"/>
    <w:rsid w:val="006A65B4"/>
    <w:rsid w:val="006B067A"/>
    <w:rsid w:val="006C40C1"/>
    <w:rsid w:val="006C5582"/>
    <w:rsid w:val="006C5F15"/>
    <w:rsid w:val="006C7EAD"/>
    <w:rsid w:val="006D4265"/>
    <w:rsid w:val="006E5448"/>
    <w:rsid w:val="006F5CC0"/>
    <w:rsid w:val="0070637A"/>
    <w:rsid w:val="00710796"/>
    <w:rsid w:val="00721C89"/>
    <w:rsid w:val="00723806"/>
    <w:rsid w:val="00725F16"/>
    <w:rsid w:val="00745A1E"/>
    <w:rsid w:val="00747AEE"/>
    <w:rsid w:val="0078229E"/>
    <w:rsid w:val="007822D1"/>
    <w:rsid w:val="00782DA7"/>
    <w:rsid w:val="00784C47"/>
    <w:rsid w:val="00793B9D"/>
    <w:rsid w:val="007950C8"/>
    <w:rsid w:val="007A5970"/>
    <w:rsid w:val="007B715D"/>
    <w:rsid w:val="007C08C7"/>
    <w:rsid w:val="007C595E"/>
    <w:rsid w:val="007C7CAC"/>
    <w:rsid w:val="007D6F09"/>
    <w:rsid w:val="007D7AC9"/>
    <w:rsid w:val="007E02BB"/>
    <w:rsid w:val="007F12B8"/>
    <w:rsid w:val="008002C8"/>
    <w:rsid w:val="00800C66"/>
    <w:rsid w:val="00802051"/>
    <w:rsid w:val="00802804"/>
    <w:rsid w:val="00802E10"/>
    <w:rsid w:val="00802F77"/>
    <w:rsid w:val="008042E4"/>
    <w:rsid w:val="00804D20"/>
    <w:rsid w:val="00805937"/>
    <w:rsid w:val="00813A74"/>
    <w:rsid w:val="00817FFE"/>
    <w:rsid w:val="008229B8"/>
    <w:rsid w:val="0082455A"/>
    <w:rsid w:val="00826B29"/>
    <w:rsid w:val="00831B16"/>
    <w:rsid w:val="00840D86"/>
    <w:rsid w:val="00851AFE"/>
    <w:rsid w:val="0085492D"/>
    <w:rsid w:val="00857F56"/>
    <w:rsid w:val="00865588"/>
    <w:rsid w:val="008849F6"/>
    <w:rsid w:val="00887A85"/>
    <w:rsid w:val="008958B2"/>
    <w:rsid w:val="008A6BF9"/>
    <w:rsid w:val="008D1329"/>
    <w:rsid w:val="008D346D"/>
    <w:rsid w:val="008D72B4"/>
    <w:rsid w:val="008E69E6"/>
    <w:rsid w:val="008F0276"/>
    <w:rsid w:val="008F12E7"/>
    <w:rsid w:val="008F2B04"/>
    <w:rsid w:val="008F7FBD"/>
    <w:rsid w:val="0090001B"/>
    <w:rsid w:val="009018E8"/>
    <w:rsid w:val="00902E41"/>
    <w:rsid w:val="0091194B"/>
    <w:rsid w:val="00914457"/>
    <w:rsid w:val="00924E67"/>
    <w:rsid w:val="00926920"/>
    <w:rsid w:val="009371BC"/>
    <w:rsid w:val="009626A1"/>
    <w:rsid w:val="009657CB"/>
    <w:rsid w:val="00987E90"/>
    <w:rsid w:val="00990EA5"/>
    <w:rsid w:val="009A1316"/>
    <w:rsid w:val="009A208E"/>
    <w:rsid w:val="009A36C2"/>
    <w:rsid w:val="009B2CB9"/>
    <w:rsid w:val="009B392F"/>
    <w:rsid w:val="009B52FA"/>
    <w:rsid w:val="009C5394"/>
    <w:rsid w:val="009D60AD"/>
    <w:rsid w:val="009E69BC"/>
    <w:rsid w:val="009F18F7"/>
    <w:rsid w:val="009F5A8B"/>
    <w:rsid w:val="009F7F2A"/>
    <w:rsid w:val="00A01834"/>
    <w:rsid w:val="00A029EA"/>
    <w:rsid w:val="00A06D3E"/>
    <w:rsid w:val="00A07D8A"/>
    <w:rsid w:val="00A16AB6"/>
    <w:rsid w:val="00A16C3D"/>
    <w:rsid w:val="00A21A36"/>
    <w:rsid w:val="00A23679"/>
    <w:rsid w:val="00A24C33"/>
    <w:rsid w:val="00A25F1C"/>
    <w:rsid w:val="00A26337"/>
    <w:rsid w:val="00A32E9B"/>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63B3"/>
    <w:rsid w:val="00AD6A6A"/>
    <w:rsid w:val="00B274CC"/>
    <w:rsid w:val="00B32932"/>
    <w:rsid w:val="00B60F97"/>
    <w:rsid w:val="00B62D00"/>
    <w:rsid w:val="00B85A19"/>
    <w:rsid w:val="00B97B86"/>
    <w:rsid w:val="00BA3F3F"/>
    <w:rsid w:val="00BB3C76"/>
    <w:rsid w:val="00BC1D90"/>
    <w:rsid w:val="00BC36EA"/>
    <w:rsid w:val="00BC3D61"/>
    <w:rsid w:val="00BC5616"/>
    <w:rsid w:val="00BD37DC"/>
    <w:rsid w:val="00BE058D"/>
    <w:rsid w:val="00BF1B55"/>
    <w:rsid w:val="00BF2D3E"/>
    <w:rsid w:val="00BF382A"/>
    <w:rsid w:val="00C05E88"/>
    <w:rsid w:val="00C12F0E"/>
    <w:rsid w:val="00C16611"/>
    <w:rsid w:val="00C26D28"/>
    <w:rsid w:val="00C32910"/>
    <w:rsid w:val="00C32CF7"/>
    <w:rsid w:val="00C4381E"/>
    <w:rsid w:val="00C57739"/>
    <w:rsid w:val="00C61034"/>
    <w:rsid w:val="00C67A45"/>
    <w:rsid w:val="00C75DD6"/>
    <w:rsid w:val="00C80114"/>
    <w:rsid w:val="00C82C29"/>
    <w:rsid w:val="00C90FCC"/>
    <w:rsid w:val="00C95361"/>
    <w:rsid w:val="00C979EA"/>
    <w:rsid w:val="00CB5DAD"/>
    <w:rsid w:val="00CD2A58"/>
    <w:rsid w:val="00CE0618"/>
    <w:rsid w:val="00CE6987"/>
    <w:rsid w:val="00CE7E78"/>
    <w:rsid w:val="00D03AF8"/>
    <w:rsid w:val="00D11033"/>
    <w:rsid w:val="00D2172B"/>
    <w:rsid w:val="00D25352"/>
    <w:rsid w:val="00D26703"/>
    <w:rsid w:val="00D30BEF"/>
    <w:rsid w:val="00D319D5"/>
    <w:rsid w:val="00D34F1D"/>
    <w:rsid w:val="00D363A4"/>
    <w:rsid w:val="00D400D3"/>
    <w:rsid w:val="00D51671"/>
    <w:rsid w:val="00D52144"/>
    <w:rsid w:val="00D54216"/>
    <w:rsid w:val="00D54EB8"/>
    <w:rsid w:val="00D66BFE"/>
    <w:rsid w:val="00D6764A"/>
    <w:rsid w:val="00D67C07"/>
    <w:rsid w:val="00D722A6"/>
    <w:rsid w:val="00D732B0"/>
    <w:rsid w:val="00D84028"/>
    <w:rsid w:val="00D84E06"/>
    <w:rsid w:val="00D90949"/>
    <w:rsid w:val="00D96617"/>
    <w:rsid w:val="00DA3D66"/>
    <w:rsid w:val="00DA6832"/>
    <w:rsid w:val="00DB31A0"/>
    <w:rsid w:val="00DC3FEE"/>
    <w:rsid w:val="00DC41C7"/>
    <w:rsid w:val="00DC55AD"/>
    <w:rsid w:val="00DC636D"/>
    <w:rsid w:val="00DD19A3"/>
    <w:rsid w:val="00DD4027"/>
    <w:rsid w:val="00DD792D"/>
    <w:rsid w:val="00DE5FA3"/>
    <w:rsid w:val="00DE7406"/>
    <w:rsid w:val="00E05048"/>
    <w:rsid w:val="00E12F49"/>
    <w:rsid w:val="00E1542E"/>
    <w:rsid w:val="00E15EAA"/>
    <w:rsid w:val="00E33425"/>
    <w:rsid w:val="00E37906"/>
    <w:rsid w:val="00E411AE"/>
    <w:rsid w:val="00E44402"/>
    <w:rsid w:val="00E563CA"/>
    <w:rsid w:val="00E65850"/>
    <w:rsid w:val="00E7514F"/>
    <w:rsid w:val="00E7588A"/>
    <w:rsid w:val="00E93947"/>
    <w:rsid w:val="00E961C1"/>
    <w:rsid w:val="00EA4DCE"/>
    <w:rsid w:val="00EA5BC8"/>
    <w:rsid w:val="00EB5B4D"/>
    <w:rsid w:val="00EC51BA"/>
    <w:rsid w:val="00EC5973"/>
    <w:rsid w:val="00ED3A77"/>
    <w:rsid w:val="00ED7901"/>
    <w:rsid w:val="00EE3766"/>
    <w:rsid w:val="00EF594D"/>
    <w:rsid w:val="00F0261B"/>
    <w:rsid w:val="00F05F9A"/>
    <w:rsid w:val="00F16538"/>
    <w:rsid w:val="00F21135"/>
    <w:rsid w:val="00F243FC"/>
    <w:rsid w:val="00F24B1B"/>
    <w:rsid w:val="00F37DE6"/>
    <w:rsid w:val="00F40D32"/>
    <w:rsid w:val="00F50867"/>
    <w:rsid w:val="00F50CFE"/>
    <w:rsid w:val="00F526F2"/>
    <w:rsid w:val="00F543A0"/>
    <w:rsid w:val="00F647CE"/>
    <w:rsid w:val="00F712BC"/>
    <w:rsid w:val="00F77F07"/>
    <w:rsid w:val="00F80104"/>
    <w:rsid w:val="00F807BE"/>
    <w:rsid w:val="00F87E46"/>
    <w:rsid w:val="00F93329"/>
    <w:rsid w:val="00F958A2"/>
    <w:rsid w:val="00FA2AEC"/>
    <w:rsid w:val="00FA4459"/>
    <w:rsid w:val="00FB37BE"/>
    <w:rsid w:val="00FC0447"/>
    <w:rsid w:val="00FC6019"/>
    <w:rsid w:val="00FC74F4"/>
    <w:rsid w:val="00FD5918"/>
    <w:rsid w:val="00FE00AE"/>
    <w:rsid w:val="00FE7790"/>
    <w:rsid w:val="00FE7D6B"/>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2261BCBF-87C6-418D-9C6A-CF6BCC46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22"/>
    <w:qFormat/>
    <w:rsid w:val="006761CE"/>
    <w:rPr>
      <w:rFonts w:cs="Times New Roman"/>
      <w:b/>
      <w:bCs/>
    </w:rPr>
  </w:style>
  <w:style w:type="character" w:styleId="a9">
    <w:name w:val="Emphasis"/>
    <w:basedOn w:val="a1"/>
    <w:uiPriority w:val="99"/>
    <w:qFormat/>
    <w:rsid w:val="006761CE"/>
    <w:rPr>
      <w:rFonts w:cs="Times New Roman"/>
      <w:i/>
      <w:iCs/>
    </w:rPr>
  </w:style>
  <w:style w:type="paragraph" w:styleId="aa">
    <w:name w:val="No Spacing"/>
    <w:uiPriority w:val="1"/>
    <w:qFormat/>
    <w:rsid w:val="00605299"/>
    <w:rPr>
      <w:sz w:val="22"/>
      <w:szCs w:val="22"/>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rFonts w:cs="Times New Roman"/>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qFormat/>
    <w:rsid w:val="00D67C07"/>
    <w:rPr>
      <w:rFonts w:ascii="Tahoma" w:hAnsi="Tahoma" w:cs="Tahoma"/>
      <w:sz w:val="16"/>
      <w:szCs w:val="16"/>
    </w:rPr>
  </w:style>
  <w:style w:type="character" w:customStyle="1" w:styleId="afb">
    <w:name w:val="Текст выноски Знак"/>
    <w:basedOn w:val="a1"/>
    <w:link w:val="afa"/>
    <w:uiPriority w:val="99"/>
    <w:qFormat/>
    <w:locked/>
    <w:rsid w:val="00D67C07"/>
    <w:rPr>
      <w:rFonts w:ascii="Tahoma" w:hAnsi="Tahoma" w:cs="Tahoma"/>
      <w:sz w:val="16"/>
      <w:szCs w:val="16"/>
      <w:lang w:eastAsia="ru-RU"/>
    </w:rPr>
  </w:style>
  <w:style w:type="character" w:styleId="afc">
    <w:name w:val="line number"/>
    <w:basedOn w:val="a1"/>
    <w:uiPriority w:val="99"/>
    <w:semiHidden/>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aliases w:val=" Знак Знак, Знак Знак Знак Знак Знак Знак, Знак Знак Знак Знак1, Знак Знак Знак Знак Знак1"/>
    <w:basedOn w:val="a1"/>
    <w:link w:val="aff"/>
    <w:uiPriority w:val="99"/>
    <w:qFormat/>
    <w:locked/>
    <w:rsid w:val="00E411AE"/>
    <w:rPr>
      <w:rFonts w:ascii="Times New Roman" w:hAnsi="Times New Roman" w:cs="Times New Roman"/>
    </w:rPr>
  </w:style>
  <w:style w:type="paragraph" w:styleId="aff">
    <w:name w:val="footnote text"/>
    <w:aliases w:val=" Знак, Знак Знак Знак Знак Знак, Знак Знак Знак, Знак Знак Знак Знак"/>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1">
    <w:name w:val="Текст сноски Знак1"/>
    <w:basedOn w:val="a1"/>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locked/>
    <w:rsid w:val="00E411AE"/>
    <w:rPr>
      <w:rFonts w:ascii="Times New Roman" w:hAnsi="Times New Roman" w:cs="Times New Roman"/>
      <w:color w:val="FF0000"/>
      <w:sz w:val="24"/>
      <w:szCs w:val="24"/>
    </w:rPr>
  </w:style>
  <w:style w:type="paragraph" w:styleId="aff3">
    <w:name w:val="Body Text Indent"/>
    <w:basedOn w:val="a0"/>
    <w:link w:val="aff2"/>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4">
    <w:name w:val="Table Grid"/>
    <w:basedOn w:val="a2"/>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uiPriority w:val="99"/>
    <w:semiHidden/>
    <w:rsid w:val="00C75DD6"/>
    <w:rPr>
      <w:sz w:val="20"/>
      <w:szCs w:val="20"/>
    </w:rPr>
  </w:style>
  <w:style w:type="character" w:customStyle="1" w:styleId="aff7">
    <w:name w:val="Текст концевой сноски Знак"/>
    <w:basedOn w:val="a1"/>
    <w:link w:val="aff6"/>
    <w:uiPriority w:val="99"/>
    <w:semiHidden/>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uiPriority w:val="99"/>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0"/>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0"/>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 w:val="28"/>
      <w:szCs w:val="20"/>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0"/>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 w:val="32"/>
      <w:szCs w:val="20"/>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uiPriority w:val="99"/>
    <w:semiHidden/>
    <w:rsid w:val="00C75DD6"/>
    <w:rPr>
      <w:rFonts w:cs="Times New Roman"/>
      <w:vertAlign w:val="superscript"/>
    </w:rPr>
  </w:style>
  <w:style w:type="character" w:customStyle="1" w:styleId="17">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uiPriority w:val="99"/>
    <w:semiHidden/>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uiPriority w:val="99"/>
    <w:semiHidden/>
    <w:locked/>
    <w:rsid w:val="003F5539"/>
    <w:rPr>
      <w:rFonts w:cs="Times New Roman"/>
      <w:sz w:val="20"/>
      <w:szCs w:val="20"/>
    </w:rPr>
  </w:style>
  <w:style w:type="paragraph" w:customStyle="1" w:styleId="18">
    <w:name w:val="Основной текст1"/>
    <w:basedOn w:val="a0"/>
    <w:next w:val="aff0"/>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b"/>
    <w:link w:val="affffd"/>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0"/>
    <w:next w:val="af6"/>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0"/>
    <w:next w:val="af8"/>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0"/>
    <w:next w:val="afa"/>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d">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uiPriority w:val="99"/>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e">
    <w:name w:val="ЭЭГ"/>
    <w:basedOn w:val="a0"/>
    <w:uiPriority w:val="99"/>
    <w:rsid w:val="00E37906"/>
    <w:pPr>
      <w:spacing w:line="360" w:lineRule="auto"/>
      <w:ind w:firstLine="720"/>
      <w:jc w:val="both"/>
    </w:pPr>
  </w:style>
  <w:style w:type="paragraph" w:customStyle="1" w:styleId="1d">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1"/>
    <w:uiPriority w:val="99"/>
    <w:rsid w:val="00E37906"/>
    <w:rPr>
      <w:rFonts w:cs="Times New Roman"/>
    </w:rPr>
  </w:style>
  <w:style w:type="character" w:customStyle="1" w:styleId="1f">
    <w:name w:val="Нижний колонтитул Знак1"/>
    <w:basedOn w:val="a1"/>
    <w:uiPriority w:val="99"/>
    <w:rsid w:val="00E37906"/>
    <w:rPr>
      <w:rFonts w:cs="Times New Roman"/>
    </w:rPr>
  </w:style>
  <w:style w:type="character" w:customStyle="1" w:styleId="1f0">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0">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1">
    <w:name w:val="page number"/>
    <w:uiPriority w:val="99"/>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2">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3"/>
    <w:uiPriority w:val="99"/>
    <w:unhideWhenUsed/>
    <w:locked/>
    <w:rsid w:val="00A7156D"/>
    <w:rPr>
      <w:rFonts w:ascii="Courier New" w:hAnsi="Courier New" w:cs="Courier New"/>
      <w:sz w:val="22"/>
      <w:szCs w:val="22"/>
    </w:rPr>
  </w:style>
  <w:style w:type="character" w:customStyle="1" w:styleId="afffff3">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2"/>
    <w:uiPriority w:val="99"/>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4">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5">
    <w:name w:val="Название Знак"/>
    <w:basedOn w:val="a1"/>
    <w:link w:val="afffff6"/>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7">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8">
    <w:name w:val="Символ сноски"/>
    <w:qFormat/>
    <w:rsid w:val="00077213"/>
  </w:style>
  <w:style w:type="character" w:customStyle="1" w:styleId="afffff9">
    <w:name w:val="Привязка концевой сноски"/>
    <w:rsid w:val="00077213"/>
    <w:rPr>
      <w:vertAlign w:val="superscript"/>
    </w:rPr>
  </w:style>
  <w:style w:type="character" w:customStyle="1" w:styleId="afffffa">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0"/>
    <w:next w:val="aff0"/>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b">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c">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afffff6">
    <w:basedOn w:val="a0"/>
    <w:next w:val="a4"/>
    <w:link w:val="afffff5"/>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d">
    <w:name w:val="Символ нумерации"/>
    <w:rsid w:val="009C5394"/>
  </w:style>
  <w:style w:type="paragraph" w:customStyle="1" w:styleId="1f6">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e">
    <w:name w:val="Содержимое врезки"/>
    <w:basedOn w:val="aff0"/>
    <w:rsid w:val="009C5394"/>
    <w:pPr>
      <w:suppressAutoHyphens/>
    </w:pPr>
    <w:rPr>
      <w:lang w:val="ru-RU" w:eastAsia="ar-SA"/>
    </w:rPr>
  </w:style>
  <w:style w:type="paragraph" w:customStyle="1" w:styleId="affffff">
    <w:name w:val="Содержимое таблицы"/>
    <w:basedOn w:val="a0"/>
    <w:rsid w:val="009C5394"/>
    <w:pPr>
      <w:suppressLineNumbers/>
      <w:suppressAutoHyphens/>
    </w:pPr>
    <w:rPr>
      <w:lang w:eastAsia="ar-SA"/>
    </w:rPr>
  </w:style>
  <w:style w:type="paragraph" w:customStyle="1" w:styleId="affffff0">
    <w:name w:val="Заголовок таблицы"/>
    <w:basedOn w:val="affffff"/>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3"/>
    <w:uiPriority w:val="99"/>
    <w:semiHidden/>
    <w:unhideWhenUsed/>
    <w:rsid w:val="00F243FC"/>
  </w:style>
  <w:style w:type="table" w:customStyle="1" w:styleId="110">
    <w:name w:val="Сетка таблицы11"/>
    <w:basedOn w:val="a2"/>
    <w:next w:val="aff4"/>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next w:val="aff4"/>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1">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2">
    <w:name w:val="Гипертекстовая ссылка"/>
    <w:uiPriority w:val="99"/>
    <w:rsid w:val="001F57D2"/>
    <w:rPr>
      <w:b/>
      <w:color w:val="106BBE"/>
      <w:sz w:val="26"/>
    </w:rPr>
  </w:style>
  <w:style w:type="character" w:customStyle="1" w:styleId="affffff3">
    <w:name w:val="Цветовое выделение"/>
    <w:uiPriority w:val="99"/>
    <w:rsid w:val="001F57D2"/>
    <w:rPr>
      <w:b/>
      <w:color w:val="26282F"/>
      <w:sz w:val="26"/>
    </w:rPr>
  </w:style>
  <w:style w:type="character" w:styleId="affffff4">
    <w:name w:val="annotation reference"/>
    <w:basedOn w:val="a1"/>
    <w:uiPriority w:val="99"/>
    <w:semiHidden/>
    <w:unhideWhenUsed/>
    <w:locked/>
    <w:rsid w:val="001F57D2"/>
    <w:rPr>
      <w:sz w:val="16"/>
      <w:szCs w:val="16"/>
    </w:rPr>
  </w:style>
  <w:style w:type="paragraph" w:styleId="affffff5">
    <w:name w:val="annotation subject"/>
    <w:basedOn w:val="affffb"/>
    <w:next w:val="affffb"/>
    <w:link w:val="affffff6"/>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6">
    <w:name w:val="Тема примечания Знак"/>
    <w:basedOn w:val="affffc"/>
    <w:link w:val="affffff5"/>
    <w:uiPriority w:val="99"/>
    <w:semiHidden/>
    <w:rsid w:val="001F57D2"/>
    <w:rPr>
      <w:rFonts w:ascii="Century" w:eastAsia="Times New Roman" w:hAnsi="Century" w:cs="Times New Roman"/>
      <w:b/>
      <w:bCs/>
      <w:sz w:val="20"/>
      <w:szCs w:val="20"/>
      <w:lang w:val="en-US"/>
    </w:rPr>
  </w:style>
  <w:style w:type="numbering" w:customStyle="1" w:styleId="3b">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c">
    <w:name w:val="Сетка таблицы3"/>
    <w:basedOn w:val="a2"/>
    <w:next w:val="aff4"/>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2"/>
    <w:next w:val="aff4"/>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4"/>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207E"/>
  </w:style>
  <w:style w:type="paragraph" w:customStyle="1" w:styleId="affffff7">
    <w:basedOn w:val="a0"/>
    <w:next w:val="afd"/>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4"/>
    <w:rsid w:val="002D1DF0"/>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4"/>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4"/>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4"/>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4"/>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4"/>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05F9A"/>
    <w:rPr>
      <w:rFonts w:eastAsia="Times New Roman"/>
      <w:sz w:val="22"/>
      <w:szCs w:val="22"/>
    </w:rPr>
    <w:tblPr>
      <w:tblCellMar>
        <w:top w:w="0" w:type="dxa"/>
        <w:left w:w="0" w:type="dxa"/>
        <w:bottom w:w="0" w:type="dxa"/>
        <w:right w:w="0" w:type="dxa"/>
      </w:tblCellMar>
    </w:tblPr>
  </w:style>
  <w:style w:type="table" w:customStyle="1" w:styleId="130">
    <w:name w:val="Сетка таблицы13"/>
    <w:basedOn w:val="a2"/>
    <w:next w:val="aff4"/>
    <w:uiPriority w:val="59"/>
    <w:rsid w:val="00F05F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28B5B-0302-4CBE-BB1A-BC3BA2E7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386</Words>
  <Characters>2205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юрист</cp:lastModifiedBy>
  <cp:revision>57</cp:revision>
  <cp:lastPrinted>2022-01-17T10:34:00Z</cp:lastPrinted>
  <dcterms:created xsi:type="dcterms:W3CDTF">2021-12-17T07:07:00Z</dcterms:created>
  <dcterms:modified xsi:type="dcterms:W3CDTF">2024-02-28T08:34:00Z</dcterms:modified>
</cp:coreProperties>
</file>