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078D49E8" w:rsidR="00EB5B4D" w:rsidRDefault="009B2CB9" w:rsidP="00EB5B4D">
      <w:pPr>
        <w:jc w:val="center"/>
        <w:rPr>
          <w:b/>
          <w:i/>
          <w:u w:val="single"/>
        </w:rPr>
      </w:pPr>
      <w:r w:rsidRPr="00FF207E">
        <w:rPr>
          <w:b/>
          <w:i/>
          <w:u w:val="single"/>
        </w:rPr>
        <w:t>«Информационный бюллетень  Сурского района»  №</w:t>
      </w:r>
      <w:r w:rsidR="00716DD0">
        <w:rPr>
          <w:b/>
          <w:i/>
          <w:u w:val="single"/>
        </w:rPr>
        <w:t>1</w:t>
      </w:r>
      <w:r w:rsidR="008F31F5">
        <w:rPr>
          <w:b/>
          <w:i/>
          <w:u w:val="single"/>
        </w:rPr>
        <w:t>2</w:t>
      </w:r>
      <w:bookmarkStart w:id="0" w:name="_GoBack"/>
      <w:bookmarkEnd w:id="0"/>
    </w:p>
    <w:p w14:paraId="09952048" w14:textId="39042FB1" w:rsidR="00716DD0" w:rsidRDefault="00716DD0" w:rsidP="00EB5B4D">
      <w:pPr>
        <w:jc w:val="center"/>
        <w:rPr>
          <w:b/>
          <w:i/>
          <w:u w:val="single"/>
        </w:rPr>
      </w:pPr>
    </w:p>
    <w:p w14:paraId="73B462BC" w14:textId="77777777" w:rsidR="001B0AA0" w:rsidRPr="00E275E3" w:rsidRDefault="001B0AA0" w:rsidP="00785FE1">
      <w:pPr>
        <w:jc w:val="right"/>
        <w:rPr>
          <w:rFonts w:eastAsia="Calibri"/>
          <w:b/>
          <w:bCs/>
          <w:sz w:val="28"/>
          <w:szCs w:val="28"/>
        </w:rPr>
      </w:pPr>
    </w:p>
    <w:p w14:paraId="6A3CCB98" w14:textId="77777777" w:rsidR="001B0AA0" w:rsidRPr="00E275E3" w:rsidRDefault="001B0AA0" w:rsidP="00785FE1">
      <w:pPr>
        <w:jc w:val="center"/>
        <w:rPr>
          <w:rFonts w:eastAsia="Calibri"/>
          <w:b/>
          <w:bCs/>
          <w:sz w:val="28"/>
          <w:szCs w:val="28"/>
        </w:rPr>
      </w:pPr>
      <w:r w:rsidRPr="00E275E3">
        <w:rPr>
          <w:rFonts w:eastAsia="Calibri"/>
          <w:b/>
          <w:bCs/>
          <w:sz w:val="28"/>
          <w:szCs w:val="28"/>
        </w:rPr>
        <w:t xml:space="preserve">СОВЕТ ДЕПУТАТОВ </w:t>
      </w:r>
    </w:p>
    <w:p w14:paraId="395B6574" w14:textId="77777777" w:rsidR="001B0AA0" w:rsidRPr="00E275E3" w:rsidRDefault="001B0AA0" w:rsidP="00785FE1">
      <w:pPr>
        <w:jc w:val="center"/>
        <w:rPr>
          <w:rFonts w:eastAsia="Calibri"/>
          <w:b/>
          <w:bCs/>
          <w:sz w:val="28"/>
          <w:szCs w:val="28"/>
        </w:rPr>
      </w:pPr>
      <w:r w:rsidRPr="00E275E3">
        <w:rPr>
          <w:rFonts w:eastAsia="Calibri"/>
          <w:b/>
          <w:bCs/>
          <w:sz w:val="28"/>
          <w:szCs w:val="28"/>
        </w:rPr>
        <w:t xml:space="preserve">МУНИЦИПАЛЬНОГО ОБРАЗОВАНИЯ «СУРСКИЙ РАЙОН» </w:t>
      </w:r>
    </w:p>
    <w:p w14:paraId="024FE7D0" w14:textId="77777777" w:rsidR="001B0AA0" w:rsidRPr="00E275E3" w:rsidRDefault="001B0AA0" w:rsidP="00785FE1">
      <w:pPr>
        <w:jc w:val="center"/>
        <w:rPr>
          <w:rFonts w:eastAsia="Calibri"/>
          <w:b/>
          <w:bCs/>
          <w:sz w:val="28"/>
          <w:szCs w:val="28"/>
        </w:rPr>
      </w:pPr>
      <w:r w:rsidRPr="00E275E3">
        <w:rPr>
          <w:rFonts w:eastAsia="Calibri"/>
          <w:b/>
          <w:bCs/>
          <w:sz w:val="28"/>
          <w:szCs w:val="28"/>
        </w:rPr>
        <w:t>УЛЬЯНОВСКОЙ ОБЛАСТИ</w:t>
      </w:r>
    </w:p>
    <w:p w14:paraId="4E7CD3C7" w14:textId="77777777" w:rsidR="001B0AA0" w:rsidRPr="00E275E3" w:rsidRDefault="001B0AA0" w:rsidP="00785FE1">
      <w:pPr>
        <w:jc w:val="center"/>
        <w:rPr>
          <w:rFonts w:eastAsia="Calibri"/>
          <w:b/>
          <w:bCs/>
          <w:sz w:val="28"/>
          <w:szCs w:val="28"/>
        </w:rPr>
      </w:pPr>
    </w:p>
    <w:p w14:paraId="25D5627F" w14:textId="77777777" w:rsidR="001B0AA0" w:rsidRPr="00E275E3" w:rsidRDefault="001B0AA0" w:rsidP="00785FE1">
      <w:pPr>
        <w:jc w:val="center"/>
        <w:rPr>
          <w:rFonts w:eastAsia="Calibri"/>
          <w:b/>
          <w:bCs/>
          <w:sz w:val="28"/>
          <w:szCs w:val="28"/>
        </w:rPr>
      </w:pPr>
    </w:p>
    <w:p w14:paraId="06306D85" w14:textId="77777777" w:rsidR="001B0AA0" w:rsidRPr="00E275E3" w:rsidRDefault="001B0AA0" w:rsidP="00785FE1">
      <w:pPr>
        <w:jc w:val="center"/>
        <w:rPr>
          <w:rFonts w:eastAsia="Calibri"/>
          <w:b/>
          <w:bCs/>
          <w:sz w:val="28"/>
          <w:szCs w:val="28"/>
        </w:rPr>
      </w:pPr>
      <w:r w:rsidRPr="00E275E3">
        <w:rPr>
          <w:rFonts w:eastAsia="Calibri"/>
          <w:b/>
          <w:bCs/>
          <w:sz w:val="28"/>
          <w:szCs w:val="28"/>
        </w:rPr>
        <w:t>Р Е Ш Е Н И Е</w:t>
      </w:r>
    </w:p>
    <w:p w14:paraId="0AE63075" w14:textId="5D3C9D18" w:rsidR="001B0AA0" w:rsidRPr="00E275E3" w:rsidRDefault="001B0AA0" w:rsidP="00785FE1">
      <w:pPr>
        <w:jc w:val="right"/>
        <w:rPr>
          <w:rFonts w:eastAsia="Calibri"/>
          <w:sz w:val="28"/>
          <w:szCs w:val="28"/>
        </w:rPr>
      </w:pPr>
      <w:r>
        <w:rPr>
          <w:rFonts w:eastAsia="Calibri"/>
          <w:bCs/>
          <w:sz w:val="28"/>
          <w:szCs w:val="28"/>
        </w:rPr>
        <w:t>13.05.2024</w:t>
      </w:r>
      <w:r w:rsidRPr="00E275E3">
        <w:rPr>
          <w:rFonts w:eastAsia="Calibri"/>
          <w:bCs/>
          <w:sz w:val="28"/>
          <w:szCs w:val="28"/>
        </w:rPr>
        <w:t>___                                                                                          №</w:t>
      </w:r>
      <w:r>
        <w:rPr>
          <w:rFonts w:eastAsia="Calibri"/>
          <w:bCs/>
          <w:sz w:val="28"/>
          <w:szCs w:val="28"/>
        </w:rPr>
        <w:t>8/1</w:t>
      </w:r>
      <w:r w:rsidRPr="00E275E3">
        <w:rPr>
          <w:rFonts w:eastAsia="Calibri"/>
          <w:bCs/>
          <w:sz w:val="28"/>
          <w:szCs w:val="28"/>
        </w:rPr>
        <w:t>____</w:t>
      </w:r>
    </w:p>
    <w:p w14:paraId="3BDDA144" w14:textId="77777777" w:rsidR="001B0AA0" w:rsidRPr="00E275E3" w:rsidRDefault="001B0AA0" w:rsidP="00785FE1">
      <w:pPr>
        <w:jc w:val="center"/>
        <w:rPr>
          <w:rFonts w:eastAsia="Calibri"/>
        </w:rPr>
      </w:pPr>
      <w:r w:rsidRPr="00E275E3">
        <w:rPr>
          <w:rFonts w:eastAsia="Calibri"/>
          <w:sz w:val="28"/>
          <w:szCs w:val="28"/>
        </w:rPr>
        <w:t xml:space="preserve">                                                                                                                     </w:t>
      </w:r>
      <w:r w:rsidRPr="00E275E3">
        <w:rPr>
          <w:rFonts w:eastAsia="Calibri"/>
        </w:rPr>
        <w:t>Экз.№_____</w:t>
      </w:r>
    </w:p>
    <w:p w14:paraId="40808059" w14:textId="77777777" w:rsidR="001B0AA0" w:rsidRPr="00E275E3" w:rsidRDefault="001B0AA0" w:rsidP="00785FE1">
      <w:pPr>
        <w:jc w:val="center"/>
        <w:rPr>
          <w:rFonts w:eastAsia="Calibri"/>
          <w:b/>
          <w:bCs/>
          <w:sz w:val="28"/>
          <w:szCs w:val="28"/>
        </w:rPr>
      </w:pPr>
    </w:p>
    <w:p w14:paraId="1CC8BD96" w14:textId="77777777" w:rsidR="001B0AA0" w:rsidRPr="00E275E3" w:rsidRDefault="001B0AA0" w:rsidP="00785FE1">
      <w:pPr>
        <w:jc w:val="center"/>
        <w:rPr>
          <w:rFonts w:eastAsia="Calibri"/>
        </w:rPr>
      </w:pPr>
      <w:proofErr w:type="spellStart"/>
      <w:r w:rsidRPr="00E275E3">
        <w:rPr>
          <w:rFonts w:eastAsia="Calibri"/>
        </w:rPr>
        <w:t>р.п</w:t>
      </w:r>
      <w:proofErr w:type="spellEnd"/>
      <w:r w:rsidRPr="00E275E3">
        <w:rPr>
          <w:rFonts w:eastAsia="Calibri"/>
        </w:rPr>
        <w:t>. Сурское</w:t>
      </w:r>
    </w:p>
    <w:p w14:paraId="5C1DE281" w14:textId="77777777" w:rsidR="001B0AA0" w:rsidRPr="00E275E3" w:rsidRDefault="001B0AA0" w:rsidP="00785FE1">
      <w:pPr>
        <w:jc w:val="center"/>
        <w:rPr>
          <w:rFonts w:eastAsia="Calibri"/>
          <w:sz w:val="28"/>
          <w:szCs w:val="28"/>
        </w:rPr>
      </w:pPr>
    </w:p>
    <w:p w14:paraId="018765DB" w14:textId="77777777" w:rsidR="001B0AA0" w:rsidRPr="00E275E3" w:rsidRDefault="001B0AA0" w:rsidP="00785FE1">
      <w:pPr>
        <w:jc w:val="center"/>
        <w:rPr>
          <w:rFonts w:eastAsia="Calibri"/>
          <w:b/>
          <w:bCs/>
          <w:sz w:val="28"/>
          <w:szCs w:val="28"/>
        </w:rPr>
      </w:pPr>
      <w:r w:rsidRPr="00E275E3">
        <w:rPr>
          <w:rFonts w:eastAsia="Calibri"/>
          <w:b/>
          <w:bCs/>
          <w:sz w:val="28"/>
          <w:szCs w:val="28"/>
        </w:rPr>
        <w:t>О внесении изменени</w:t>
      </w:r>
      <w:r>
        <w:rPr>
          <w:rFonts w:eastAsia="Calibri"/>
          <w:b/>
          <w:bCs/>
          <w:sz w:val="28"/>
          <w:szCs w:val="28"/>
        </w:rPr>
        <w:t>й</w:t>
      </w:r>
      <w:r w:rsidRPr="00E275E3">
        <w:rPr>
          <w:rFonts w:eastAsia="Calibri"/>
          <w:b/>
          <w:bCs/>
          <w:sz w:val="28"/>
          <w:szCs w:val="28"/>
        </w:rPr>
        <w:t xml:space="preserve"> в Устав</w:t>
      </w:r>
    </w:p>
    <w:p w14:paraId="425B20C1" w14:textId="77777777" w:rsidR="001B0AA0" w:rsidRPr="00E275E3" w:rsidRDefault="001B0AA0" w:rsidP="00785FE1">
      <w:pPr>
        <w:jc w:val="center"/>
        <w:rPr>
          <w:rFonts w:eastAsia="Calibri"/>
          <w:b/>
          <w:bCs/>
          <w:sz w:val="28"/>
          <w:szCs w:val="28"/>
        </w:rPr>
      </w:pPr>
      <w:r w:rsidRPr="00E275E3">
        <w:rPr>
          <w:rFonts w:eastAsia="Calibri"/>
          <w:b/>
          <w:bCs/>
          <w:sz w:val="28"/>
          <w:szCs w:val="28"/>
        </w:rPr>
        <w:t xml:space="preserve"> муниципального образования «</w:t>
      </w:r>
      <w:proofErr w:type="spellStart"/>
      <w:r w:rsidRPr="00E275E3">
        <w:rPr>
          <w:rFonts w:eastAsia="Calibri"/>
          <w:b/>
          <w:bCs/>
          <w:sz w:val="28"/>
          <w:szCs w:val="28"/>
        </w:rPr>
        <w:t>Сурский</w:t>
      </w:r>
      <w:proofErr w:type="spellEnd"/>
      <w:r w:rsidRPr="00E275E3">
        <w:rPr>
          <w:rFonts w:eastAsia="Calibri"/>
          <w:b/>
          <w:bCs/>
          <w:sz w:val="28"/>
          <w:szCs w:val="28"/>
        </w:rPr>
        <w:t xml:space="preserve"> район» </w:t>
      </w:r>
    </w:p>
    <w:p w14:paraId="3D046DAC" w14:textId="77777777" w:rsidR="001B0AA0" w:rsidRPr="00E275E3" w:rsidRDefault="001B0AA0" w:rsidP="00785FE1">
      <w:pPr>
        <w:tabs>
          <w:tab w:val="left" w:pos="3261"/>
        </w:tabs>
        <w:jc w:val="center"/>
        <w:rPr>
          <w:rFonts w:eastAsia="Calibri"/>
          <w:b/>
          <w:bCs/>
          <w:sz w:val="28"/>
          <w:szCs w:val="28"/>
        </w:rPr>
      </w:pPr>
      <w:r w:rsidRPr="00E275E3">
        <w:rPr>
          <w:rFonts w:eastAsia="Calibri"/>
          <w:b/>
          <w:bCs/>
          <w:sz w:val="28"/>
          <w:szCs w:val="28"/>
        </w:rPr>
        <w:t>Ульяновской области</w:t>
      </w:r>
    </w:p>
    <w:p w14:paraId="6DF03174" w14:textId="77777777" w:rsidR="001B0AA0" w:rsidRPr="00E275E3" w:rsidRDefault="001B0AA0" w:rsidP="00785FE1">
      <w:pPr>
        <w:rPr>
          <w:rFonts w:eastAsia="Calibri"/>
          <w:b/>
          <w:bCs/>
          <w:sz w:val="28"/>
          <w:szCs w:val="28"/>
        </w:rPr>
      </w:pPr>
    </w:p>
    <w:p w14:paraId="32A62468" w14:textId="77777777" w:rsidR="001B0AA0" w:rsidRPr="00E275E3" w:rsidRDefault="001B0AA0" w:rsidP="00785FE1">
      <w:pPr>
        <w:rPr>
          <w:rFonts w:eastAsia="Calibri"/>
          <w:b/>
          <w:bCs/>
          <w:sz w:val="28"/>
          <w:szCs w:val="28"/>
        </w:rPr>
      </w:pPr>
    </w:p>
    <w:p w14:paraId="2ACF6799" w14:textId="77777777" w:rsidR="001B0AA0" w:rsidRPr="00E275E3" w:rsidRDefault="001B0AA0" w:rsidP="00785FE1">
      <w:pPr>
        <w:autoSpaceDE w:val="0"/>
        <w:autoSpaceDN w:val="0"/>
        <w:adjustRightInd w:val="0"/>
        <w:ind w:firstLine="709"/>
        <w:jc w:val="both"/>
        <w:rPr>
          <w:sz w:val="28"/>
          <w:szCs w:val="28"/>
        </w:rPr>
      </w:pPr>
      <w:r w:rsidRPr="00E275E3">
        <w:rPr>
          <w:sz w:val="28"/>
          <w:szCs w:val="28"/>
        </w:rPr>
        <w:t xml:space="preserve">В соответствии с Федеральным </w:t>
      </w:r>
      <w:hyperlink r:id="rId8" w:history="1">
        <w:r w:rsidRPr="00E275E3">
          <w:rPr>
            <w:sz w:val="28"/>
            <w:szCs w:val="28"/>
          </w:rPr>
          <w:t>законом</w:t>
        </w:r>
      </w:hyperlink>
      <w:r w:rsidRPr="00E275E3">
        <w:rPr>
          <w:sz w:val="28"/>
          <w:szCs w:val="28"/>
        </w:rPr>
        <w:t xml:space="preserve">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275E3">
        <w:rPr>
          <w:sz w:val="28"/>
          <w:szCs w:val="28"/>
        </w:rPr>
        <w:t>Сурский</w:t>
      </w:r>
      <w:proofErr w:type="spellEnd"/>
      <w:r w:rsidRPr="00E275E3">
        <w:rPr>
          <w:sz w:val="28"/>
          <w:szCs w:val="28"/>
        </w:rPr>
        <w:t xml:space="preserve"> район» Ульяновской области, Совет депутатов муниципального образования «</w:t>
      </w:r>
      <w:proofErr w:type="spellStart"/>
      <w:r w:rsidRPr="00E275E3">
        <w:rPr>
          <w:sz w:val="28"/>
          <w:szCs w:val="28"/>
        </w:rPr>
        <w:t>Сурский</w:t>
      </w:r>
      <w:proofErr w:type="spellEnd"/>
      <w:r w:rsidRPr="00E275E3">
        <w:rPr>
          <w:sz w:val="28"/>
          <w:szCs w:val="28"/>
        </w:rPr>
        <w:t xml:space="preserve"> район» Ульяновской области   р е ш и л:</w:t>
      </w:r>
    </w:p>
    <w:p w14:paraId="71C62CCC" w14:textId="77777777" w:rsidR="001B0AA0" w:rsidRDefault="001B0AA0" w:rsidP="00785FE1">
      <w:pPr>
        <w:autoSpaceDE w:val="0"/>
        <w:autoSpaceDN w:val="0"/>
        <w:adjustRightInd w:val="0"/>
        <w:ind w:firstLine="709"/>
        <w:jc w:val="both"/>
        <w:rPr>
          <w:sz w:val="28"/>
          <w:szCs w:val="28"/>
        </w:rPr>
      </w:pPr>
      <w:r w:rsidRPr="00E275E3">
        <w:rPr>
          <w:sz w:val="28"/>
          <w:szCs w:val="28"/>
        </w:rPr>
        <w:t xml:space="preserve">1. Внести в </w:t>
      </w:r>
      <w:hyperlink r:id="rId9" w:history="1">
        <w:r w:rsidRPr="00E275E3">
          <w:rPr>
            <w:sz w:val="28"/>
            <w:szCs w:val="28"/>
          </w:rPr>
          <w:t>Устав</w:t>
        </w:r>
      </w:hyperlink>
      <w:r w:rsidRPr="00E275E3">
        <w:rPr>
          <w:sz w:val="28"/>
          <w:szCs w:val="28"/>
        </w:rPr>
        <w:t xml:space="preserve"> муниципального образования «</w:t>
      </w:r>
      <w:proofErr w:type="spellStart"/>
      <w:r w:rsidRPr="00E275E3">
        <w:rPr>
          <w:sz w:val="28"/>
          <w:szCs w:val="28"/>
        </w:rPr>
        <w:t>Сурский</w:t>
      </w:r>
      <w:proofErr w:type="spellEnd"/>
      <w:r w:rsidRPr="00E275E3">
        <w:rPr>
          <w:sz w:val="28"/>
          <w:szCs w:val="28"/>
        </w:rPr>
        <w:t xml:space="preserve"> район» Ульяновской области, принятый решением Совета депутатов муниципального образования «</w:t>
      </w:r>
      <w:proofErr w:type="spellStart"/>
      <w:r w:rsidRPr="00E275E3">
        <w:rPr>
          <w:sz w:val="28"/>
          <w:szCs w:val="28"/>
        </w:rPr>
        <w:t>Сурский</w:t>
      </w:r>
      <w:proofErr w:type="spellEnd"/>
      <w:r w:rsidRPr="00E275E3">
        <w:rPr>
          <w:sz w:val="28"/>
          <w:szCs w:val="28"/>
        </w:rPr>
        <w:t xml:space="preserve"> район» Ульяновской области от 01.11.2006 №38/92,  следующ</w:t>
      </w:r>
      <w:r>
        <w:rPr>
          <w:sz w:val="28"/>
          <w:szCs w:val="28"/>
        </w:rPr>
        <w:t>и</w:t>
      </w:r>
      <w:r w:rsidRPr="00E275E3">
        <w:rPr>
          <w:sz w:val="28"/>
          <w:szCs w:val="28"/>
        </w:rPr>
        <w:t>е изменени</w:t>
      </w:r>
      <w:r>
        <w:rPr>
          <w:sz w:val="28"/>
          <w:szCs w:val="28"/>
        </w:rPr>
        <w:t>я</w:t>
      </w:r>
      <w:r w:rsidRPr="00E275E3">
        <w:rPr>
          <w:sz w:val="28"/>
          <w:szCs w:val="28"/>
        </w:rPr>
        <w:t>:</w:t>
      </w:r>
    </w:p>
    <w:p w14:paraId="5AB1949B" w14:textId="77777777" w:rsidR="001B0AA0" w:rsidRPr="00B672BA" w:rsidRDefault="001B0AA0" w:rsidP="00785FE1">
      <w:pPr>
        <w:ind w:firstLine="709"/>
        <w:jc w:val="both"/>
        <w:rPr>
          <w:sz w:val="28"/>
          <w:szCs w:val="28"/>
        </w:rPr>
      </w:pPr>
      <w:r w:rsidRPr="00716213">
        <w:rPr>
          <w:rFonts w:ascii="PT Astra Serif" w:eastAsia="Calibri" w:hAnsi="PT Astra Serif"/>
          <w:sz w:val="28"/>
        </w:rPr>
        <w:t>1) </w:t>
      </w:r>
      <w:r w:rsidRPr="00B672BA">
        <w:rPr>
          <w:sz w:val="28"/>
          <w:szCs w:val="28"/>
        </w:rPr>
        <w:t>в статье 10:</w:t>
      </w:r>
    </w:p>
    <w:p w14:paraId="699ED9F2"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а) часть 1 изложить в следующей редакции:</w:t>
      </w:r>
    </w:p>
    <w:p w14:paraId="0E1BF860"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62143E15"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б) в части 2 слова «опубликования (обнародования)» заменить словами «обнародования».</w:t>
      </w:r>
    </w:p>
    <w:p w14:paraId="3D9EA936"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2) в статье 11:</w:t>
      </w:r>
    </w:p>
    <w:p w14:paraId="0ACE4095" w14:textId="77777777" w:rsidR="001B0AA0" w:rsidRPr="00B672BA" w:rsidRDefault="001B0AA0" w:rsidP="00785FE1">
      <w:pPr>
        <w:autoSpaceDE w:val="0"/>
        <w:autoSpaceDN w:val="0"/>
        <w:adjustRightInd w:val="0"/>
        <w:ind w:firstLine="709"/>
        <w:jc w:val="both"/>
        <w:rPr>
          <w:sz w:val="28"/>
          <w:szCs w:val="28"/>
        </w:rPr>
      </w:pPr>
      <w:r w:rsidRPr="00B672BA">
        <w:rPr>
          <w:sz w:val="28"/>
          <w:szCs w:val="28"/>
        </w:rPr>
        <w:lastRenderedPageBreak/>
        <w:t>а) наименование статьи изложить в следующей редакции:</w:t>
      </w:r>
    </w:p>
    <w:p w14:paraId="25903DF1" w14:textId="77777777" w:rsidR="001B0AA0" w:rsidRPr="00B672BA" w:rsidRDefault="001B0AA0" w:rsidP="00785FE1">
      <w:pPr>
        <w:widowControl w:val="0"/>
        <w:autoSpaceDE w:val="0"/>
        <w:autoSpaceDN w:val="0"/>
        <w:adjustRightInd w:val="0"/>
        <w:ind w:firstLine="709"/>
        <w:jc w:val="both"/>
        <w:rPr>
          <w:rFonts w:ascii="PT Astra Serif" w:hAnsi="PT Astra Serif"/>
          <w:sz w:val="28"/>
          <w:szCs w:val="28"/>
        </w:rPr>
      </w:pPr>
      <w:r w:rsidRPr="00B672BA">
        <w:rPr>
          <w:rFonts w:ascii="PT Astra Serif" w:hAnsi="PT Astra Serif"/>
          <w:sz w:val="28"/>
          <w:szCs w:val="28"/>
        </w:rPr>
        <w:t>«</w:t>
      </w:r>
      <w:r w:rsidRPr="00B672BA">
        <w:rPr>
          <w:rFonts w:ascii="PT Astra Serif" w:hAnsi="PT Astra Serif"/>
          <w:b/>
          <w:sz w:val="28"/>
          <w:szCs w:val="28"/>
        </w:rPr>
        <w:t>Статья 11.</w:t>
      </w:r>
      <w:r w:rsidRPr="00B672BA">
        <w:rPr>
          <w:rFonts w:ascii="PT Astra Serif" w:hAnsi="PT Astra Serif"/>
          <w:sz w:val="28"/>
          <w:szCs w:val="28"/>
        </w:rPr>
        <w:t xml:space="preserve"> </w:t>
      </w:r>
      <w:r w:rsidRPr="00B672BA">
        <w:rPr>
          <w:rFonts w:ascii="PT Astra Serif" w:hAnsi="PT Astra Serif"/>
          <w:b/>
          <w:sz w:val="28"/>
          <w:szCs w:val="28"/>
        </w:rPr>
        <w:t>Порядок обнародования муниципальных правовых актов</w:t>
      </w:r>
      <w:r w:rsidRPr="00B672BA">
        <w:rPr>
          <w:rFonts w:ascii="PT Astra Serif" w:hAnsi="PT Astra Serif"/>
          <w:sz w:val="28"/>
          <w:szCs w:val="28"/>
        </w:rPr>
        <w:t>»;</w:t>
      </w:r>
    </w:p>
    <w:p w14:paraId="29A507AA"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б) часть 1 изложить в следующей редакции:</w:t>
      </w:r>
    </w:p>
    <w:p w14:paraId="3B23D8AE"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«1. Под обнародованием муниципального правового акта, в том числе соглашения, заключенного между органами местного самоуправления, понимается:</w:t>
      </w:r>
    </w:p>
    <w:p w14:paraId="693C4F78"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1) официальное опубликование муниципального правового акта;</w:t>
      </w:r>
    </w:p>
    <w:p w14:paraId="49C19AA4"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домах культуры, других доступных для посещения местах);</w:t>
      </w:r>
    </w:p>
    <w:p w14:paraId="23565C92"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3) размещение на официальном сайте муниципального образования в информационно-телекоммуникационной сети «Интернет»;</w:t>
      </w:r>
    </w:p>
    <w:p w14:paraId="432A2275"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4) размещение на информационных стендах, досках объявлений.»;</w:t>
      </w:r>
    </w:p>
    <w:p w14:paraId="4278BF0A"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в) дополнить новыми частями 2-4 следующего содержания:</w:t>
      </w:r>
    </w:p>
    <w:p w14:paraId="2D45C8FC"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«2.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w:t>
      </w:r>
      <w:proofErr w:type="spellStart"/>
      <w:r>
        <w:rPr>
          <w:sz w:val="28"/>
          <w:szCs w:val="28"/>
        </w:rPr>
        <w:t>Сурская</w:t>
      </w:r>
      <w:proofErr w:type="spellEnd"/>
      <w:r>
        <w:rPr>
          <w:sz w:val="28"/>
          <w:szCs w:val="28"/>
        </w:rPr>
        <w:t xml:space="preserve"> правда</w:t>
      </w:r>
      <w:r w:rsidRPr="00B672BA">
        <w:rPr>
          <w:sz w:val="28"/>
          <w:szCs w:val="28"/>
        </w:rPr>
        <w:t xml:space="preserve">» или информационном бюллетене </w:t>
      </w:r>
      <w:r>
        <w:rPr>
          <w:sz w:val="28"/>
          <w:szCs w:val="28"/>
        </w:rPr>
        <w:t>Сурского района</w:t>
      </w:r>
      <w:r w:rsidRPr="00B672BA">
        <w:rPr>
          <w:sz w:val="28"/>
          <w:szCs w:val="28"/>
        </w:rPr>
        <w:t>, или первое размещение его полного текста в сетевом издании.</w:t>
      </w:r>
    </w:p>
    <w:p w14:paraId="693C4A07"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 xml:space="preserve">Названным сетевым изданием для официального опубликования Устава </w:t>
      </w:r>
      <w:r>
        <w:rPr>
          <w:sz w:val="28"/>
          <w:szCs w:val="28"/>
        </w:rPr>
        <w:t>Сурского</w:t>
      </w:r>
      <w:r w:rsidRPr="00B672BA">
        <w:rPr>
          <w:sz w:val="28"/>
          <w:szCs w:val="28"/>
        </w:rPr>
        <w:t xml:space="preserve"> района, муниципальных правовых актов о внесении изменений и дополнений в Устав </w:t>
      </w:r>
      <w:r>
        <w:rPr>
          <w:sz w:val="28"/>
          <w:szCs w:val="28"/>
        </w:rPr>
        <w:t>Сурского</w:t>
      </w:r>
      <w:r w:rsidRPr="00B672BA">
        <w:rPr>
          <w:sz w:val="28"/>
          <w:szCs w:val="28"/>
        </w:rPr>
        <w:t xml:space="preserve"> района является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14:paraId="48F0F09E"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Муниципальные правовые акты или соглашения, заключенные между органами местного самоуправления, подлежащие обязательному опубликованию (обнародованию</w:t>
      </w:r>
      <w:proofErr w:type="gramStart"/>
      <w:r w:rsidRPr="00B672BA">
        <w:rPr>
          <w:sz w:val="28"/>
          <w:szCs w:val="28"/>
        </w:rPr>
        <w:t xml:space="preserve">), </w:t>
      </w:r>
      <w:r>
        <w:rPr>
          <w:sz w:val="28"/>
          <w:szCs w:val="28"/>
        </w:rPr>
        <w:t xml:space="preserve"> </w:t>
      </w:r>
      <w:r w:rsidRPr="00B672BA">
        <w:rPr>
          <w:sz w:val="28"/>
          <w:szCs w:val="28"/>
        </w:rPr>
        <w:t>должны</w:t>
      </w:r>
      <w:proofErr w:type="gramEnd"/>
      <w:r w:rsidRPr="00B672BA">
        <w:rPr>
          <w:sz w:val="28"/>
          <w:szCs w:val="28"/>
        </w:rPr>
        <w:t xml:space="preserve"> быть опубликованы (обнародованы) не позднее 10 дней со дня принятия или подписания, если иное не предусмотрено федеральными законами, законами Ульяновской области, настоящим Уставом.</w:t>
      </w:r>
    </w:p>
    <w:p w14:paraId="5E4BC3D3"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 xml:space="preserve">3.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0" w:history="1">
        <w:r w:rsidRPr="00B672BA">
          <w:rPr>
            <w:sz w:val="28"/>
            <w:szCs w:val="28"/>
          </w:rPr>
          <w:t>законом</w:t>
        </w:r>
      </w:hyperlink>
      <w:r w:rsidRPr="00B672BA">
        <w:rPr>
          <w:sz w:val="28"/>
          <w:szCs w:val="28"/>
        </w:rPr>
        <w:t xml:space="preserve"> от 9 февраля 2009 года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w:t>
      </w:r>
      <w:r w:rsidRPr="00B672BA">
        <w:rPr>
          <w:sz w:val="28"/>
          <w:szCs w:val="28"/>
        </w:rPr>
        <w:lastRenderedPageBreak/>
        <w:t>государственных и муниципальных библиотек, других доступных для посещения местах) без использования ими дополнительных технических средств.</w:t>
      </w:r>
    </w:p>
    <w:p w14:paraId="1BA45B1C"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4.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14:paraId="0B47F267" w14:textId="77777777" w:rsidR="001B0AA0" w:rsidRDefault="001B0AA0" w:rsidP="00785FE1">
      <w:pPr>
        <w:autoSpaceDE w:val="0"/>
        <w:autoSpaceDN w:val="0"/>
        <w:adjustRightInd w:val="0"/>
        <w:ind w:firstLine="709"/>
        <w:jc w:val="both"/>
        <w:rPr>
          <w:sz w:val="28"/>
          <w:szCs w:val="28"/>
        </w:rPr>
      </w:pPr>
      <w:r w:rsidRPr="00B672BA">
        <w:rPr>
          <w:sz w:val="28"/>
          <w:szCs w:val="28"/>
        </w:rPr>
        <w:t xml:space="preserve">г) </w:t>
      </w:r>
      <w:r>
        <w:rPr>
          <w:sz w:val="28"/>
          <w:szCs w:val="28"/>
        </w:rPr>
        <w:t xml:space="preserve">часть 5 признать утратившей силу; </w:t>
      </w:r>
    </w:p>
    <w:p w14:paraId="622B19DB" w14:textId="77777777" w:rsidR="001B0AA0" w:rsidRPr="00B672BA" w:rsidRDefault="001B0AA0" w:rsidP="00785FE1">
      <w:pPr>
        <w:autoSpaceDE w:val="0"/>
        <w:autoSpaceDN w:val="0"/>
        <w:adjustRightInd w:val="0"/>
        <w:ind w:firstLine="709"/>
        <w:jc w:val="both"/>
        <w:rPr>
          <w:sz w:val="28"/>
          <w:szCs w:val="28"/>
        </w:rPr>
      </w:pPr>
      <w:r>
        <w:rPr>
          <w:sz w:val="28"/>
          <w:szCs w:val="28"/>
        </w:rPr>
        <w:t xml:space="preserve">д) </w:t>
      </w:r>
      <w:r w:rsidRPr="00B672BA">
        <w:rPr>
          <w:sz w:val="28"/>
          <w:szCs w:val="28"/>
        </w:rPr>
        <w:t>части 2-4 считать соответственно частями 5-7.</w:t>
      </w:r>
    </w:p>
    <w:p w14:paraId="2A8BC87E"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3) пункт 27 части 1 статьи 13</w:t>
      </w:r>
      <w:r>
        <w:rPr>
          <w:sz w:val="28"/>
          <w:szCs w:val="28"/>
        </w:rPr>
        <w:t xml:space="preserve"> </w:t>
      </w:r>
      <w:r w:rsidRPr="00B672BA">
        <w:rPr>
          <w:sz w:val="28"/>
          <w:szCs w:val="28"/>
        </w:rPr>
        <w:t>изложить в следующей редакции:</w:t>
      </w:r>
    </w:p>
    <w:p w14:paraId="4F974CC2" w14:textId="77777777" w:rsidR="001B0AA0" w:rsidRDefault="001B0AA0" w:rsidP="00785FE1">
      <w:pPr>
        <w:autoSpaceDE w:val="0"/>
        <w:autoSpaceDN w:val="0"/>
        <w:adjustRightInd w:val="0"/>
        <w:ind w:firstLine="709"/>
        <w:jc w:val="both"/>
        <w:rPr>
          <w:sz w:val="28"/>
          <w:szCs w:val="28"/>
        </w:rPr>
      </w:pPr>
      <w:r w:rsidRPr="00B672BA">
        <w:rPr>
          <w:sz w:val="28"/>
          <w:szCs w:val="28"/>
        </w:rPr>
        <w:t xml:space="preserve">«27) организация и осуществление мероприятий </w:t>
      </w:r>
      <w:proofErr w:type="spellStart"/>
      <w:r w:rsidRPr="00B672BA">
        <w:rPr>
          <w:sz w:val="28"/>
          <w:szCs w:val="28"/>
        </w:rPr>
        <w:t>межпоселенческого</w:t>
      </w:r>
      <w:proofErr w:type="spellEnd"/>
      <w:r w:rsidRPr="00B672BA">
        <w:rPr>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Pr>
          <w:sz w:val="28"/>
          <w:szCs w:val="28"/>
        </w:rPr>
        <w:t>.</w:t>
      </w:r>
    </w:p>
    <w:p w14:paraId="7A689726" w14:textId="77777777" w:rsidR="001B0AA0" w:rsidRPr="00B672BA" w:rsidRDefault="001B0AA0" w:rsidP="00785FE1">
      <w:pPr>
        <w:autoSpaceDE w:val="0"/>
        <w:autoSpaceDN w:val="0"/>
        <w:adjustRightInd w:val="0"/>
        <w:ind w:firstLine="709"/>
        <w:jc w:val="both"/>
        <w:rPr>
          <w:sz w:val="28"/>
          <w:szCs w:val="28"/>
        </w:rPr>
      </w:pPr>
      <w:r w:rsidRPr="00B672BA">
        <w:rPr>
          <w:sz w:val="28"/>
          <w:szCs w:val="28"/>
        </w:rPr>
        <w:t>4) пункт 8 части 1 статьи 14</w:t>
      </w:r>
      <w:r>
        <w:rPr>
          <w:sz w:val="28"/>
          <w:szCs w:val="28"/>
        </w:rPr>
        <w:t xml:space="preserve"> </w:t>
      </w:r>
      <w:r w:rsidRPr="00B672BA">
        <w:rPr>
          <w:sz w:val="28"/>
          <w:szCs w:val="28"/>
        </w:rPr>
        <w:t>изложить в следующей редакции:</w:t>
      </w:r>
    </w:p>
    <w:p w14:paraId="197B837E" w14:textId="77777777" w:rsidR="001B0AA0" w:rsidRDefault="001B0AA0" w:rsidP="00785FE1">
      <w:pPr>
        <w:autoSpaceDE w:val="0"/>
        <w:autoSpaceDN w:val="0"/>
        <w:adjustRightInd w:val="0"/>
        <w:ind w:firstLine="709"/>
        <w:jc w:val="both"/>
        <w:rPr>
          <w:sz w:val="28"/>
          <w:szCs w:val="28"/>
        </w:rPr>
      </w:pPr>
      <w:r w:rsidRPr="00B672BA">
        <w:rPr>
          <w:sz w:val="28"/>
          <w:szCs w:val="28"/>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Pr>
          <w:sz w:val="28"/>
          <w:szCs w:val="28"/>
        </w:rPr>
        <w:t>.</w:t>
      </w:r>
    </w:p>
    <w:p w14:paraId="327047D3" w14:textId="77777777" w:rsidR="001B0AA0" w:rsidRPr="00716213" w:rsidRDefault="001B0AA0" w:rsidP="00785FE1">
      <w:pPr>
        <w:ind w:firstLine="709"/>
        <w:jc w:val="both"/>
        <w:rPr>
          <w:rFonts w:ascii="PT Astra Serif" w:eastAsia="Calibri" w:hAnsi="PT Astra Serif" w:cs="PT Astra Serif"/>
          <w:sz w:val="28"/>
          <w:szCs w:val="28"/>
        </w:rPr>
      </w:pPr>
      <w:r w:rsidRPr="00E275E3">
        <w:rPr>
          <w:bCs/>
          <w:sz w:val="28"/>
          <w:szCs w:val="28"/>
        </w:rPr>
        <w:t xml:space="preserve">2. </w:t>
      </w:r>
      <w:r w:rsidRPr="00E275E3">
        <w:rPr>
          <w:sz w:val="28"/>
          <w:szCs w:val="28"/>
        </w:rPr>
        <w:t>Настоящее решение подлежит официальному опубликованию в Информационном бюллетене Сурского района после его государственной регистрации и вступает в силу на следующий день после дня его официального опубликования</w:t>
      </w:r>
      <w:r w:rsidRPr="00716213">
        <w:rPr>
          <w:rFonts w:ascii="PT Astra Serif" w:eastAsia="Calibri" w:hAnsi="PT Astra Serif"/>
          <w:sz w:val="28"/>
          <w:szCs w:val="28"/>
        </w:rPr>
        <w:t>.</w:t>
      </w:r>
    </w:p>
    <w:p w14:paraId="18803555" w14:textId="77777777" w:rsidR="001B0AA0" w:rsidRDefault="001B0AA0" w:rsidP="00785FE1">
      <w:pPr>
        <w:ind w:firstLine="709"/>
        <w:jc w:val="both"/>
        <w:rPr>
          <w:sz w:val="28"/>
          <w:szCs w:val="28"/>
        </w:rPr>
      </w:pPr>
    </w:p>
    <w:p w14:paraId="098AC2E4" w14:textId="77777777" w:rsidR="001B0AA0" w:rsidRPr="00E275E3" w:rsidRDefault="001B0AA0" w:rsidP="00785FE1">
      <w:pPr>
        <w:ind w:firstLine="709"/>
        <w:jc w:val="both"/>
        <w:rPr>
          <w:sz w:val="28"/>
          <w:szCs w:val="28"/>
        </w:rPr>
      </w:pPr>
    </w:p>
    <w:p w14:paraId="2B636378" w14:textId="77777777" w:rsidR="001B0AA0" w:rsidRPr="00E275E3" w:rsidRDefault="001B0AA0" w:rsidP="00785FE1">
      <w:pPr>
        <w:jc w:val="both"/>
        <w:rPr>
          <w:rFonts w:eastAsia="Calibri"/>
          <w:sz w:val="28"/>
          <w:szCs w:val="28"/>
        </w:rPr>
      </w:pPr>
      <w:r w:rsidRPr="00E275E3">
        <w:rPr>
          <w:rFonts w:eastAsia="Calibri"/>
          <w:sz w:val="28"/>
          <w:szCs w:val="28"/>
        </w:rPr>
        <w:t>Глава муниципального образования</w:t>
      </w:r>
    </w:p>
    <w:p w14:paraId="1EEBC6BE" w14:textId="77777777" w:rsidR="001B0AA0" w:rsidRPr="00E275E3" w:rsidRDefault="001B0AA0" w:rsidP="00785FE1">
      <w:pPr>
        <w:jc w:val="both"/>
        <w:rPr>
          <w:rFonts w:eastAsia="Calibri"/>
          <w:sz w:val="28"/>
          <w:szCs w:val="28"/>
        </w:rPr>
      </w:pPr>
      <w:r w:rsidRPr="00E275E3">
        <w:rPr>
          <w:rFonts w:eastAsia="Calibri"/>
          <w:sz w:val="28"/>
          <w:szCs w:val="28"/>
        </w:rPr>
        <w:t>«</w:t>
      </w:r>
      <w:proofErr w:type="spellStart"/>
      <w:proofErr w:type="gramStart"/>
      <w:r w:rsidRPr="00E275E3">
        <w:rPr>
          <w:rFonts w:eastAsia="Calibri"/>
          <w:sz w:val="28"/>
          <w:szCs w:val="28"/>
        </w:rPr>
        <w:t>Сурский</w:t>
      </w:r>
      <w:proofErr w:type="spellEnd"/>
      <w:r w:rsidRPr="00E275E3">
        <w:rPr>
          <w:rFonts w:eastAsia="Calibri"/>
          <w:sz w:val="28"/>
          <w:szCs w:val="28"/>
        </w:rPr>
        <w:t xml:space="preserve">  район</w:t>
      </w:r>
      <w:proofErr w:type="gramEnd"/>
      <w:r w:rsidRPr="00E275E3">
        <w:rPr>
          <w:rFonts w:eastAsia="Calibri"/>
          <w:sz w:val="28"/>
          <w:szCs w:val="28"/>
        </w:rPr>
        <w:t xml:space="preserve">» </w:t>
      </w:r>
    </w:p>
    <w:p w14:paraId="563419D3" w14:textId="77777777" w:rsidR="001B0AA0" w:rsidRPr="00BF2CF7" w:rsidRDefault="001B0AA0" w:rsidP="001B0AA0">
      <w:r w:rsidRPr="00E275E3">
        <w:rPr>
          <w:rFonts w:eastAsia="Calibri"/>
          <w:sz w:val="28"/>
          <w:szCs w:val="28"/>
        </w:rPr>
        <w:t xml:space="preserve">Ульяновской области                                                                           С.А. </w:t>
      </w:r>
      <w:proofErr w:type="spellStart"/>
      <w:r w:rsidRPr="00E275E3">
        <w:rPr>
          <w:rFonts w:eastAsia="Calibri"/>
          <w:sz w:val="28"/>
          <w:szCs w:val="28"/>
        </w:rPr>
        <w:t>Сиякаев</w:t>
      </w:r>
      <w:proofErr w:type="spellEnd"/>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E869CF">
        <w:trPr>
          <w:trHeight w:val="631"/>
        </w:trPr>
        <w:tc>
          <w:tcPr>
            <w:tcW w:w="10598" w:type="dxa"/>
          </w:tcPr>
          <w:p w14:paraId="679693EF" w14:textId="282B1C56" w:rsidR="00E961C1" w:rsidRPr="00857F56" w:rsidRDefault="00E961C1" w:rsidP="000B2A33">
            <w:pPr>
              <w:ind w:left="164"/>
              <w:jc w:val="both"/>
              <w:rPr>
                <w:sz w:val="16"/>
                <w:szCs w:val="16"/>
              </w:rPr>
            </w:pPr>
            <w:r>
              <w:rPr>
                <w:sz w:val="16"/>
                <w:szCs w:val="16"/>
              </w:rPr>
              <w:t>«</w:t>
            </w:r>
            <w:r w:rsidRPr="00857F56">
              <w:rPr>
                <w:sz w:val="16"/>
                <w:szCs w:val="16"/>
              </w:rPr>
              <w:t>Информационный бюллетень Сурского района» №</w:t>
            </w:r>
            <w:r w:rsidR="00716DD0">
              <w:rPr>
                <w:sz w:val="16"/>
                <w:szCs w:val="16"/>
              </w:rPr>
              <w:t>1</w:t>
            </w:r>
            <w:r w:rsidR="001B0AA0">
              <w:rPr>
                <w:sz w:val="16"/>
                <w:szCs w:val="16"/>
              </w:rPr>
              <w:t>1</w:t>
            </w:r>
            <w:r w:rsidR="00F97EFC">
              <w:rPr>
                <w:sz w:val="16"/>
                <w:szCs w:val="16"/>
              </w:rPr>
              <w:t xml:space="preserve"> </w:t>
            </w:r>
            <w:r w:rsidRPr="00857F56">
              <w:rPr>
                <w:sz w:val="16"/>
                <w:szCs w:val="16"/>
              </w:rPr>
              <w:t xml:space="preserve">от </w:t>
            </w:r>
            <w:r w:rsidR="001B0AA0">
              <w:rPr>
                <w:sz w:val="16"/>
                <w:szCs w:val="16"/>
              </w:rPr>
              <w:t>13</w:t>
            </w:r>
            <w:r w:rsidR="00E869CF">
              <w:rPr>
                <w:sz w:val="16"/>
                <w:szCs w:val="16"/>
              </w:rPr>
              <w:t>.0</w:t>
            </w:r>
            <w:r w:rsidR="001B0AA0">
              <w:rPr>
                <w:sz w:val="16"/>
                <w:szCs w:val="16"/>
              </w:rPr>
              <w:t>5</w:t>
            </w:r>
            <w:r w:rsidR="00E869CF">
              <w:rPr>
                <w:sz w:val="16"/>
                <w:szCs w:val="16"/>
              </w:rPr>
              <w:t>.2024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3F5354">
              <w:rPr>
                <w:sz w:val="16"/>
                <w:szCs w:val="16"/>
              </w:rPr>
              <w:t>40</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E869CF">
      <w:headerReference w:type="default" r:id="rId11"/>
      <w:footerReference w:type="default" r:id="rId12"/>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CCCD" w14:textId="77777777" w:rsidR="003027BD" w:rsidRDefault="003027BD" w:rsidP="003B5F36">
      <w:r>
        <w:separator/>
      </w:r>
    </w:p>
  </w:endnote>
  <w:endnote w:type="continuationSeparator" w:id="0">
    <w:p w14:paraId="1BCE3FE1" w14:textId="77777777" w:rsidR="003027BD" w:rsidRDefault="003027BD"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258783"/>
      <w:docPartObj>
        <w:docPartGallery w:val="Page Numbers (Bottom of Page)"/>
        <w:docPartUnique/>
      </w:docPartObj>
    </w:sdtPr>
    <w:sdtEndPr/>
    <w:sdtContent>
      <w:p w14:paraId="5B851C3B" w14:textId="77777777" w:rsidR="00B4485C" w:rsidRDefault="00B4485C" w:rsidP="000C77D1">
        <w:pPr>
          <w:pStyle w:val="af8"/>
          <w:jc w:val="right"/>
        </w:pPr>
        <w:r>
          <w:fldChar w:fldCharType="begin"/>
        </w:r>
        <w:r>
          <w:instrText>PAGE   \* MERGEFORMAT</w:instrText>
        </w:r>
        <w:r>
          <w:fldChar w:fldCharType="separate"/>
        </w:r>
        <w:r w:rsidR="000B2A33">
          <w:rPr>
            <w:noProof/>
          </w:rPr>
          <w:t>14</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4017" w14:textId="77777777" w:rsidR="003027BD" w:rsidRDefault="003027BD" w:rsidP="003B5F36">
      <w:r>
        <w:separator/>
      </w:r>
    </w:p>
  </w:footnote>
  <w:footnote w:type="continuationSeparator" w:id="0">
    <w:p w14:paraId="71C1E54D" w14:textId="77777777" w:rsidR="003027BD" w:rsidRDefault="003027BD"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5F74AB70"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716DD0">
      <w:rPr>
        <w:b/>
        <w:i/>
        <w:sz w:val="18"/>
        <w:szCs w:val="18"/>
      </w:rPr>
      <w:t>1</w:t>
    </w:r>
    <w:r w:rsidR="008F31F5">
      <w:rPr>
        <w:b/>
        <w:i/>
        <w:sz w:val="18"/>
        <w:szCs w:val="18"/>
      </w:rPr>
      <w:t>2</w:t>
    </w:r>
    <w:r w:rsidR="00542F19">
      <w:rPr>
        <w:b/>
        <w:i/>
        <w:sz w:val="18"/>
        <w:szCs w:val="18"/>
      </w:rPr>
      <w:t xml:space="preserve"> </w:t>
    </w:r>
    <w:r w:rsidRPr="009B2CB9">
      <w:rPr>
        <w:b/>
        <w:i/>
        <w:sz w:val="18"/>
        <w:szCs w:val="18"/>
      </w:rPr>
      <w:t>от</w:t>
    </w:r>
    <w:r w:rsidR="001B0AA0">
      <w:rPr>
        <w:b/>
        <w:i/>
        <w:sz w:val="18"/>
        <w:szCs w:val="18"/>
      </w:rPr>
      <w:t xml:space="preserve"> 13</w:t>
    </w:r>
    <w:r w:rsidR="00542F19">
      <w:rPr>
        <w:b/>
        <w:i/>
        <w:sz w:val="18"/>
        <w:szCs w:val="18"/>
      </w:rPr>
      <w:t xml:space="preserve"> </w:t>
    </w:r>
    <w:r w:rsidRPr="009B2CB9">
      <w:rPr>
        <w:b/>
        <w:i/>
        <w:sz w:val="18"/>
        <w:szCs w:val="18"/>
      </w:rPr>
      <w:t>.</w:t>
    </w:r>
    <w:r w:rsidR="00E869CF">
      <w:rPr>
        <w:b/>
        <w:i/>
        <w:sz w:val="18"/>
        <w:szCs w:val="18"/>
      </w:rPr>
      <w:t>0</w:t>
    </w:r>
    <w:r w:rsidR="001B0AA0">
      <w:rPr>
        <w:b/>
        <w:i/>
        <w:sz w:val="18"/>
        <w:szCs w:val="18"/>
      </w:rPr>
      <w:t>5</w:t>
    </w:r>
    <w:r w:rsidRPr="009B2CB9">
      <w:rPr>
        <w:b/>
        <w:i/>
        <w:sz w:val="18"/>
        <w:szCs w:val="18"/>
      </w:rPr>
      <w:t>.202</w:t>
    </w:r>
    <w:r w:rsidR="00E869CF">
      <w:rPr>
        <w:b/>
        <w:i/>
        <w:sz w:val="18"/>
        <w:szCs w:val="18"/>
      </w:rPr>
      <w:t>4</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15:restartNumberingAfterBreak="0">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15:restartNumberingAfterBreak="0">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A33"/>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0AA0"/>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027BD"/>
    <w:rsid w:val="00311E0F"/>
    <w:rsid w:val="00317271"/>
    <w:rsid w:val="00324E3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2F19"/>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160B"/>
    <w:rsid w:val="00686C07"/>
    <w:rsid w:val="00696DF1"/>
    <w:rsid w:val="006A65B4"/>
    <w:rsid w:val="006B067A"/>
    <w:rsid w:val="006C40C1"/>
    <w:rsid w:val="006C5582"/>
    <w:rsid w:val="006C5F15"/>
    <w:rsid w:val="006C7EAD"/>
    <w:rsid w:val="006D4265"/>
    <w:rsid w:val="006E5448"/>
    <w:rsid w:val="006E5DD0"/>
    <w:rsid w:val="006F5CC0"/>
    <w:rsid w:val="0070637A"/>
    <w:rsid w:val="00710796"/>
    <w:rsid w:val="00716DD0"/>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9783A"/>
    <w:rsid w:val="008A6BF9"/>
    <w:rsid w:val="008D1329"/>
    <w:rsid w:val="008D346D"/>
    <w:rsid w:val="008D72B4"/>
    <w:rsid w:val="008E69E6"/>
    <w:rsid w:val="008F0276"/>
    <w:rsid w:val="008F12E7"/>
    <w:rsid w:val="008F2B04"/>
    <w:rsid w:val="008F31F5"/>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2DAF"/>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2044"/>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82C80"/>
    <w:rsid w:val="00E869CF"/>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FAFC87AE-9E44-4C16-B8AD-40AA147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4"/>
    <w:rsid w:val="001F23B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4"/>
    <w:rsid w:val="008102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4"/>
    <w:rsid w:val="003F53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4"/>
    <w:rsid w:val="00B410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F00ED519647CDC72EECADE37FCB02F16FDB4088150DF2A7A20765AD51BB03F4FB7FAFCA9A0B3A9ADEAD25D5X2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C0C3782D5C96073FE56750A65F145285421173770508841499A470371D7A0DCAAB3644724354E688E04DD93BAUAS8F" TargetMode="External"/><Relationship Id="rId4" Type="http://schemas.openxmlformats.org/officeDocument/2006/relationships/settings" Target="settings.xml"/><Relationship Id="rId9" Type="http://schemas.openxmlformats.org/officeDocument/2006/relationships/hyperlink" Target="consultantplus://offline/ref=653208FEB3267E07356833F7CFDC929E97723C81F8AAA59E982A822C0B337D4D241179926199B520DB5B7938499AE47014FCD2B831B0A3D48E8CDBuEZ3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4124-37AA-44BD-8CDD-80933854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юрист</cp:lastModifiedBy>
  <cp:revision>10</cp:revision>
  <cp:lastPrinted>2022-01-17T10:34:00Z</cp:lastPrinted>
  <dcterms:created xsi:type="dcterms:W3CDTF">2023-11-30T12:27:00Z</dcterms:created>
  <dcterms:modified xsi:type="dcterms:W3CDTF">2024-05-15T05:48:00Z</dcterms:modified>
</cp:coreProperties>
</file>