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E49" w:rsidRPr="00D553FE" w:rsidRDefault="00765E49" w:rsidP="002B6333">
      <w:pPr>
        <w:pStyle w:val="20"/>
        <w:keepNext/>
        <w:keepLines/>
        <w:shd w:val="clear" w:color="auto" w:fill="auto"/>
        <w:spacing w:before="120" w:after="120" w:line="360" w:lineRule="auto"/>
        <w:ind w:left="-709" w:right="-173" w:firstLine="283"/>
        <w:rPr>
          <w:sz w:val="28"/>
          <w:szCs w:val="28"/>
        </w:rPr>
      </w:pPr>
      <w:bookmarkStart w:id="0" w:name="bookmark0"/>
      <w:bookmarkStart w:id="1" w:name="bookmark1"/>
      <w:r w:rsidRPr="00D553FE">
        <w:rPr>
          <w:sz w:val="28"/>
          <w:szCs w:val="28"/>
        </w:rPr>
        <w:t>Анализ</w:t>
      </w:r>
      <w:r w:rsidRPr="00D553FE">
        <w:rPr>
          <w:sz w:val="28"/>
          <w:szCs w:val="28"/>
        </w:rPr>
        <w:br/>
        <w:t>цен на социально-значимые продукты</w:t>
      </w:r>
      <w:r w:rsidRPr="00D553FE">
        <w:rPr>
          <w:sz w:val="28"/>
          <w:szCs w:val="28"/>
        </w:rPr>
        <w:br/>
        <w:t>пита</w:t>
      </w:r>
      <w:r w:rsidR="00CB1386" w:rsidRPr="00D553FE">
        <w:rPr>
          <w:sz w:val="28"/>
          <w:szCs w:val="28"/>
        </w:rPr>
        <w:t>ния в МО «Сурский район» за 202</w:t>
      </w:r>
      <w:bookmarkEnd w:id="0"/>
      <w:bookmarkEnd w:id="1"/>
      <w:r w:rsidR="005E450F">
        <w:rPr>
          <w:sz w:val="28"/>
          <w:szCs w:val="28"/>
        </w:rPr>
        <w:t>3</w:t>
      </w:r>
      <w:r w:rsidR="00CB1386" w:rsidRPr="00D553FE">
        <w:rPr>
          <w:sz w:val="28"/>
          <w:szCs w:val="28"/>
        </w:rPr>
        <w:t xml:space="preserve"> год</w:t>
      </w:r>
    </w:p>
    <w:p w:rsidR="00D553FE" w:rsidRDefault="00D553FE" w:rsidP="002B6333">
      <w:pPr>
        <w:pStyle w:val="1"/>
        <w:shd w:val="clear" w:color="auto" w:fill="auto"/>
        <w:spacing w:before="120" w:after="120" w:line="360" w:lineRule="auto"/>
        <w:ind w:left="-709" w:right="-173" w:firstLine="283"/>
        <w:jc w:val="both"/>
      </w:pPr>
      <w:r w:rsidRPr="00D553FE">
        <w:t xml:space="preserve">Продовольственная продукция является важнейшей группой товаров, включаемых в потребительскую корзину населения </w:t>
      </w:r>
      <w:r w:rsidR="008871E7">
        <w:t>МО «Сурского района»</w:t>
      </w:r>
      <w:r w:rsidRPr="00D553FE">
        <w:t>, так как представляет собой продукты питания, необходимые для обеспечения жизнедеятельности человека. Социальная и физиологическая важность данной продукции влияет на обеспечение нормального уровня жизни населения страны.</w:t>
      </w:r>
    </w:p>
    <w:p w:rsidR="00765E49" w:rsidRDefault="00765E49" w:rsidP="002B6333">
      <w:pPr>
        <w:pStyle w:val="1"/>
        <w:shd w:val="clear" w:color="auto" w:fill="auto"/>
        <w:spacing w:before="120" w:after="120" w:line="360" w:lineRule="auto"/>
        <w:ind w:left="-709" w:right="-173" w:firstLine="283"/>
        <w:jc w:val="both"/>
      </w:pPr>
      <w:r>
        <w:t>В целях реализации Указа Президента Российской Федерации от 06.08.2014 г. № 560 «О применении отдельных специальных экономических мер в целях обеспечения безопасности Российской Федерации» и Постановления Правительства Российской Федерации от 07.08.2014 г. № 778 «О мерах по реализации Указа Президента Российской Федерации от 06.08.2014 г. № 560 «О применении отдельных специальных экономических мер в целях обеспечения безопасности Российской Федерации» администрация муниципального образования «Сурский район» проводит мероприятия по мониторингу цен и контролю за состоянием рынков сельскохозяйственной продукции, сырья и продовольствия. Результаты данного мониторинга отправляются ежемесячно в Министерство</w:t>
      </w:r>
      <w:r w:rsidR="00F937D3">
        <w:t xml:space="preserve"> </w:t>
      </w:r>
      <w:r>
        <w:t>сельского хозяйства и природных ресурсов Ульяновской области.</w:t>
      </w:r>
    </w:p>
    <w:p w:rsidR="00765E49" w:rsidRDefault="00765E49" w:rsidP="002B6333">
      <w:pPr>
        <w:pStyle w:val="1"/>
        <w:shd w:val="clear" w:color="auto" w:fill="auto"/>
        <w:spacing w:before="120" w:after="120" w:line="360" w:lineRule="auto"/>
        <w:ind w:left="-709" w:right="-173" w:firstLine="283"/>
        <w:jc w:val="both"/>
      </w:pPr>
      <w:r>
        <w:t xml:space="preserve">Данный мониторинг проводится по 40-ка социально-значимым </w:t>
      </w:r>
      <w:r w:rsidR="005103CD">
        <w:t>позициям</w:t>
      </w:r>
      <w:r>
        <w:t xml:space="preserve"> продуктов питания, отдельно по магазинам федеральных торговых сетей, магазинам локальных торговых сетей, несетевым магазинам, нестационарным торговым объектам. Результаты мониторинга анализируются управлением экономического развития и размещения муниципальных заказов и Главой а</w:t>
      </w:r>
      <w:r w:rsidR="00F937D3">
        <w:t xml:space="preserve">дминистрации МО «Сурский район» в еженедельном </w:t>
      </w:r>
      <w:r w:rsidR="006825E5">
        <w:t>формате</w:t>
      </w:r>
      <w:r w:rsidR="00F937D3">
        <w:t>.</w:t>
      </w:r>
    </w:p>
    <w:p w:rsidR="005103CD" w:rsidRDefault="00765E49" w:rsidP="002B6333">
      <w:pPr>
        <w:pStyle w:val="1"/>
        <w:shd w:val="clear" w:color="auto" w:fill="auto"/>
        <w:spacing w:before="120" w:after="120" w:line="360" w:lineRule="auto"/>
        <w:ind w:left="-709" w:right="-173" w:firstLine="283"/>
        <w:jc w:val="both"/>
      </w:pPr>
      <w:r>
        <w:t xml:space="preserve">Анализ средних потребительских цен на продовольственные товары в МО «Сурский район» в динамике </w:t>
      </w:r>
      <w:r w:rsidR="002645E4">
        <w:t>202</w:t>
      </w:r>
      <w:r w:rsidR="00BF6928">
        <w:t>3</w:t>
      </w:r>
      <w:r w:rsidR="002645E4">
        <w:t xml:space="preserve"> и 202</w:t>
      </w:r>
      <w:r w:rsidR="00BF6928">
        <w:t>4</w:t>
      </w:r>
      <w:r w:rsidR="002645E4">
        <w:t xml:space="preserve"> гг. демонстрировал</w:t>
      </w:r>
      <w:r w:rsidR="00115C76">
        <w:t>и</w:t>
      </w:r>
      <w:r w:rsidR="002645E4">
        <w:t xml:space="preserve"> </w:t>
      </w:r>
      <w:r w:rsidR="00CB1386">
        <w:t>снижение</w:t>
      </w:r>
      <w:r>
        <w:t xml:space="preserve"> потребительских цен на многие социально</w:t>
      </w:r>
      <w:r w:rsidR="00CB1386">
        <w:t>-</w:t>
      </w:r>
      <w:r>
        <w:softHyphen/>
        <w:t xml:space="preserve">значимые товары. </w:t>
      </w:r>
    </w:p>
    <w:p w:rsidR="00765E49" w:rsidRDefault="00765E49" w:rsidP="002B6333">
      <w:pPr>
        <w:pStyle w:val="1"/>
        <w:shd w:val="clear" w:color="auto" w:fill="auto"/>
        <w:spacing w:before="120" w:after="120" w:line="360" w:lineRule="auto"/>
        <w:ind w:left="-709" w:right="-173" w:firstLine="283"/>
        <w:jc w:val="both"/>
      </w:pPr>
      <w:r>
        <w:t>В декабре 202</w:t>
      </w:r>
      <w:r w:rsidR="00BF6928">
        <w:t>4</w:t>
      </w:r>
      <w:r>
        <w:t xml:space="preserve"> года средние потребительские цены </w:t>
      </w:r>
      <w:r w:rsidR="002645E4">
        <w:t>ниже</w:t>
      </w:r>
      <w:r>
        <w:t xml:space="preserve"> аналогичного периода прошлого года, в силу акций и предновогодних распродаж федеральных торговых сетей.</w:t>
      </w:r>
    </w:p>
    <w:p w:rsidR="002645E4" w:rsidRDefault="00A73B07" w:rsidP="002B6333">
      <w:pPr>
        <w:pStyle w:val="1"/>
        <w:shd w:val="clear" w:color="auto" w:fill="auto"/>
        <w:spacing w:before="120" w:after="120" w:line="360" w:lineRule="auto"/>
        <w:ind w:left="-709" w:right="-173" w:firstLine="283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8E87B67" wp14:editId="292C9FF5">
            <wp:extent cx="5581650" cy="26955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82A5F" w:rsidRDefault="006E4601" w:rsidP="002B6333">
      <w:pPr>
        <w:pStyle w:val="1"/>
        <w:shd w:val="clear" w:color="auto" w:fill="auto"/>
        <w:spacing w:before="120" w:after="120" w:line="360" w:lineRule="auto"/>
        <w:ind w:left="-709" w:right="-173" w:firstLine="283"/>
        <w:jc w:val="both"/>
      </w:pPr>
      <w:r>
        <w:t>Стоимость</w:t>
      </w:r>
      <w:r w:rsidR="00765E49">
        <w:t xml:space="preserve"> «Продуктовой корзины» составила</w:t>
      </w:r>
      <w:r w:rsidR="00E82A5F">
        <w:t>:</w:t>
      </w:r>
    </w:p>
    <w:p w:rsidR="00BF6928" w:rsidRDefault="00BF6928" w:rsidP="00BF6928">
      <w:pPr>
        <w:pStyle w:val="1"/>
        <w:shd w:val="clear" w:color="auto" w:fill="auto"/>
        <w:spacing w:before="120" w:after="120" w:line="360" w:lineRule="auto"/>
        <w:ind w:left="-709" w:right="-173" w:firstLine="283"/>
        <w:jc w:val="both"/>
      </w:pPr>
      <w:r w:rsidRPr="00570177">
        <w:t>- в декабре 2024г.-</w:t>
      </w:r>
      <w:r w:rsidR="005F46B7">
        <w:t>3957</w:t>
      </w:r>
      <w:r w:rsidRPr="00570177">
        <w:t xml:space="preserve"> руб. </w:t>
      </w:r>
      <w:r w:rsidR="005F46B7">
        <w:t>40</w:t>
      </w:r>
      <w:r w:rsidRPr="00570177">
        <w:t xml:space="preserve"> коп;</w:t>
      </w:r>
    </w:p>
    <w:p w:rsidR="005E450F" w:rsidRDefault="005E450F" w:rsidP="002B6333">
      <w:pPr>
        <w:pStyle w:val="1"/>
        <w:shd w:val="clear" w:color="auto" w:fill="auto"/>
        <w:spacing w:before="120" w:after="120" w:line="360" w:lineRule="auto"/>
        <w:ind w:left="-709" w:right="-173" w:firstLine="283"/>
        <w:jc w:val="both"/>
      </w:pPr>
      <w:r>
        <w:t>- в декабре 2023г.-3257 руб. 13 коп;</w:t>
      </w:r>
    </w:p>
    <w:p w:rsidR="00E82A5F" w:rsidRDefault="00E82A5F" w:rsidP="002B6333">
      <w:pPr>
        <w:pStyle w:val="1"/>
        <w:shd w:val="clear" w:color="auto" w:fill="auto"/>
        <w:spacing w:before="120" w:after="120" w:line="360" w:lineRule="auto"/>
        <w:ind w:left="-709" w:right="-173" w:firstLine="283"/>
        <w:jc w:val="both"/>
      </w:pPr>
      <w:r>
        <w:t>- в декабре 2022г. – 3221 руб. 73 коп.;</w:t>
      </w:r>
    </w:p>
    <w:p w:rsidR="00EE7AFA" w:rsidRDefault="00EE7AFA" w:rsidP="002B6333">
      <w:pPr>
        <w:pStyle w:val="1"/>
        <w:shd w:val="clear" w:color="auto" w:fill="auto"/>
        <w:spacing w:before="120" w:after="120" w:line="360" w:lineRule="auto"/>
        <w:ind w:left="-709" w:right="-173" w:firstLine="283"/>
        <w:jc w:val="both"/>
      </w:pPr>
      <w:r>
        <w:t>Анализ динамики стоимостипродуктовой карзины по сравнению с предыдущим годом показал рост на 700 руб.</w:t>
      </w:r>
      <w:r w:rsidR="00146E65">
        <w:t xml:space="preserve"> 27 коп.</w:t>
      </w:r>
      <w:bookmarkStart w:id="2" w:name="_GoBack"/>
      <w:bookmarkEnd w:id="2"/>
    </w:p>
    <w:p w:rsidR="005103CD" w:rsidRDefault="002C3F2E" w:rsidP="00EE7AFA">
      <w:pPr>
        <w:pStyle w:val="1"/>
        <w:shd w:val="clear" w:color="auto" w:fill="auto"/>
        <w:spacing w:before="120" w:after="120" w:line="360" w:lineRule="auto"/>
        <w:ind w:right="-173" w:firstLine="0"/>
      </w:pPr>
      <w:r>
        <w:t xml:space="preserve">         </w:t>
      </w:r>
      <w:r w:rsidR="00855F6E">
        <w:t>В общем</w:t>
      </w:r>
      <w:r w:rsidR="00765E49">
        <w:t xml:space="preserve"> </w:t>
      </w:r>
      <w:r w:rsidR="00855F6E">
        <w:t xml:space="preserve">и целом, </w:t>
      </w:r>
      <w:r w:rsidR="005103CD">
        <w:t xml:space="preserve">по МО «Сурский район» </w:t>
      </w:r>
      <w:r w:rsidR="00765E49">
        <w:t>цены на</w:t>
      </w:r>
      <w:r w:rsidR="00431E6A">
        <w:t xml:space="preserve"> продовольственные товары в 202</w:t>
      </w:r>
      <w:r w:rsidR="00BF6928">
        <w:t>4</w:t>
      </w:r>
      <w:r w:rsidR="00765E49">
        <w:t xml:space="preserve"> году по сравнению с аналогичным периодом 20</w:t>
      </w:r>
      <w:r w:rsidR="00431E6A">
        <w:t>2</w:t>
      </w:r>
      <w:r w:rsidR="005F46B7">
        <w:t>3</w:t>
      </w:r>
      <w:r w:rsidR="00431E6A">
        <w:t xml:space="preserve"> года оставались стабильными</w:t>
      </w:r>
      <w:r w:rsidR="00765E49">
        <w:t>, кроме позиций сахарного песка</w:t>
      </w:r>
      <w:r w:rsidR="00431E6A">
        <w:t xml:space="preserve">, </w:t>
      </w:r>
      <w:r w:rsidR="00291C15">
        <w:t xml:space="preserve"> мяса кур,</w:t>
      </w:r>
      <w:r w:rsidR="00EE7AFA">
        <w:t>молочной продукции,</w:t>
      </w:r>
      <w:r w:rsidR="00EF3459">
        <w:t xml:space="preserve"> куриного яйца </w:t>
      </w:r>
      <w:r w:rsidR="00765E49">
        <w:t xml:space="preserve">и </w:t>
      </w:r>
      <w:r w:rsidR="00291C15">
        <w:t>части круп</w:t>
      </w:r>
      <w:r w:rsidR="00765E49">
        <w:t xml:space="preserve">, наблюдалась динамика </w:t>
      </w:r>
      <w:r w:rsidR="00EE7AFA">
        <w:t xml:space="preserve">как </w:t>
      </w:r>
      <w:r w:rsidR="00765E49">
        <w:t xml:space="preserve">роста </w:t>
      </w:r>
      <w:r w:rsidR="00EE7AFA">
        <w:t xml:space="preserve">так и снижения </w:t>
      </w:r>
      <w:r w:rsidR="00765E49">
        <w:t xml:space="preserve"> по муниципальному образованию, так и в целом по России</w:t>
      </w:r>
      <w:r w:rsidR="00EE7AFA">
        <w:t>.</w:t>
      </w:r>
    </w:p>
    <w:p w:rsidR="00765E49" w:rsidRPr="00431E6A" w:rsidRDefault="005103CD" w:rsidP="008A4382">
      <w:pPr>
        <w:pStyle w:val="1"/>
        <w:shd w:val="clear" w:color="auto" w:fill="auto"/>
        <w:spacing w:before="120" w:after="120" w:line="360" w:lineRule="auto"/>
        <w:ind w:left="-709" w:right="-173" w:firstLine="283"/>
      </w:pPr>
      <w:r>
        <w:t xml:space="preserve">Нельзя не упомянуть про сезонные </w:t>
      </w:r>
      <w:r w:rsidR="00F937D3">
        <w:t xml:space="preserve">удорожания </w:t>
      </w:r>
      <w:r>
        <w:t>по позициям</w:t>
      </w:r>
      <w:r w:rsidR="00F937D3">
        <w:t xml:space="preserve"> ово</w:t>
      </w:r>
      <w:r w:rsidR="008A4382">
        <w:t>щн</w:t>
      </w:r>
      <w:r>
        <w:t>ой</w:t>
      </w:r>
      <w:r w:rsidR="008A4382">
        <w:t xml:space="preserve"> групп</w:t>
      </w:r>
      <w:r>
        <w:t>ы</w:t>
      </w:r>
      <w:r w:rsidR="008A4382">
        <w:t xml:space="preserve">, </w:t>
      </w:r>
      <w:r>
        <w:t xml:space="preserve">куриного </w:t>
      </w:r>
      <w:r w:rsidR="008A4382">
        <w:t>яйца, сахар</w:t>
      </w:r>
      <w:r>
        <w:t>а</w:t>
      </w:r>
      <w:r w:rsidR="008A4382">
        <w:t xml:space="preserve"> и сол</w:t>
      </w:r>
      <w:r>
        <w:t>и</w:t>
      </w:r>
      <w:r w:rsidR="008A4382"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1918"/>
        <w:gridCol w:w="2901"/>
        <w:gridCol w:w="2090"/>
      </w:tblGrid>
      <w:tr w:rsidR="00431E6A" w:rsidRPr="00E82A5F" w:rsidTr="00E82A5F">
        <w:tc>
          <w:tcPr>
            <w:tcW w:w="4465" w:type="dxa"/>
            <w:gridSpan w:val="2"/>
          </w:tcPr>
          <w:p w:rsidR="00431E6A" w:rsidRPr="00EE5FE5" w:rsidRDefault="00EF3459" w:rsidP="002B6333">
            <w:pPr>
              <w:pStyle w:val="1"/>
              <w:shd w:val="clear" w:color="auto" w:fill="auto"/>
              <w:spacing w:before="120" w:after="120" w:line="360" w:lineRule="auto"/>
              <w:ind w:left="-113" w:right="-33" w:firstLine="283"/>
              <w:jc w:val="center"/>
            </w:pPr>
            <w:r w:rsidRPr="00EE5FE5">
              <w:t>Продукты питания</w:t>
            </w:r>
            <w:r w:rsidR="003C6A84" w:rsidRPr="00EE5FE5">
              <w:t>,</w:t>
            </w:r>
            <w:r w:rsidRPr="00EE5FE5">
              <w:t xml:space="preserve"> на которые было выявлено снижение цены</w:t>
            </w:r>
            <w:r w:rsidRPr="00EE5FE5">
              <w:rPr>
                <w:bCs/>
              </w:rPr>
              <w:t xml:space="preserve"> </w:t>
            </w:r>
            <w:r w:rsidR="00BA1384" w:rsidRPr="00EE5FE5">
              <w:rPr>
                <w:bCs/>
              </w:rPr>
              <w:t>по завершению 202</w:t>
            </w:r>
            <w:r w:rsidR="007F4735">
              <w:rPr>
                <w:bCs/>
              </w:rPr>
              <w:t>4</w:t>
            </w:r>
            <w:r w:rsidR="00BA1384" w:rsidRPr="00EE5FE5">
              <w:rPr>
                <w:bCs/>
              </w:rPr>
              <w:t xml:space="preserve"> года </w:t>
            </w:r>
            <w:r w:rsidR="00431E6A" w:rsidRPr="00EE5FE5">
              <w:rPr>
                <w:bCs/>
              </w:rPr>
              <w:t xml:space="preserve">(в пределах </w:t>
            </w:r>
            <w:r w:rsidR="00BA1384" w:rsidRPr="00EE5FE5">
              <w:rPr>
                <w:bCs/>
              </w:rPr>
              <w:t>20</w:t>
            </w:r>
            <w:r w:rsidR="00431E6A" w:rsidRPr="00EE5FE5">
              <w:rPr>
                <w:bCs/>
              </w:rPr>
              <w:t>%)</w:t>
            </w:r>
          </w:p>
        </w:tc>
        <w:tc>
          <w:tcPr>
            <w:tcW w:w="4991" w:type="dxa"/>
            <w:gridSpan w:val="2"/>
          </w:tcPr>
          <w:p w:rsidR="00431E6A" w:rsidRPr="00EE5FE5" w:rsidRDefault="00431E6A" w:rsidP="002B6333">
            <w:pPr>
              <w:pStyle w:val="1"/>
              <w:shd w:val="clear" w:color="auto" w:fill="auto"/>
              <w:spacing w:before="120" w:after="120" w:line="360" w:lineRule="auto"/>
              <w:ind w:right="-3" w:hanging="183"/>
              <w:jc w:val="center"/>
            </w:pPr>
            <w:r w:rsidRPr="00EE5FE5">
              <w:t>Продукты питания</w:t>
            </w:r>
            <w:r w:rsidR="00CB20F1" w:rsidRPr="00EE5FE5">
              <w:t>,</w:t>
            </w:r>
            <w:r w:rsidRPr="00EE5FE5">
              <w:t xml:space="preserve"> </w:t>
            </w:r>
            <w:r w:rsidR="00EF3459" w:rsidRPr="00EE5FE5">
              <w:t>на которые было выявлено увеличение цены</w:t>
            </w:r>
            <w:r w:rsidR="00BA1384" w:rsidRPr="00EE5FE5">
              <w:t xml:space="preserve"> по завершению 202</w:t>
            </w:r>
            <w:r w:rsidR="007F4735">
              <w:t>4</w:t>
            </w:r>
            <w:r w:rsidR="00BA1384" w:rsidRPr="00EE5FE5">
              <w:t xml:space="preserve"> года</w:t>
            </w:r>
          </w:p>
        </w:tc>
      </w:tr>
      <w:tr w:rsidR="00E82A5F" w:rsidTr="00BA1384">
        <w:trPr>
          <w:trHeight w:val="201"/>
        </w:trPr>
        <w:tc>
          <w:tcPr>
            <w:tcW w:w="2547" w:type="dxa"/>
          </w:tcPr>
          <w:p w:rsidR="00E82A5F" w:rsidRDefault="007F4735" w:rsidP="002B6333">
            <w:pPr>
              <w:pStyle w:val="1"/>
              <w:shd w:val="clear" w:color="auto" w:fill="auto"/>
              <w:tabs>
                <w:tab w:val="left" w:pos="4771"/>
              </w:tabs>
              <w:spacing w:before="120" w:after="120" w:line="360" w:lineRule="auto"/>
              <w:ind w:left="-709" w:right="-173" w:firstLine="283"/>
              <w:jc w:val="center"/>
            </w:pPr>
            <w:r>
              <w:t>Яйцо</w:t>
            </w:r>
          </w:p>
        </w:tc>
        <w:tc>
          <w:tcPr>
            <w:tcW w:w="1918" w:type="dxa"/>
          </w:tcPr>
          <w:p w:rsidR="00E82A5F" w:rsidRDefault="007F4735" w:rsidP="002B6333">
            <w:pPr>
              <w:pStyle w:val="1"/>
              <w:shd w:val="clear" w:color="auto" w:fill="auto"/>
              <w:tabs>
                <w:tab w:val="left" w:pos="4771"/>
              </w:tabs>
              <w:spacing w:before="120" w:after="120" w:line="360" w:lineRule="auto"/>
              <w:ind w:left="-709" w:right="-173" w:firstLine="283"/>
              <w:jc w:val="center"/>
            </w:pPr>
            <w:r>
              <w:t>1</w:t>
            </w:r>
            <w:r w:rsidR="006F5417">
              <w:t>,</w:t>
            </w:r>
            <w:r>
              <w:t>1</w:t>
            </w:r>
            <w:r w:rsidR="005E07B7">
              <w:t>%</w:t>
            </w:r>
          </w:p>
        </w:tc>
        <w:tc>
          <w:tcPr>
            <w:tcW w:w="2901" w:type="dxa"/>
          </w:tcPr>
          <w:p w:rsidR="00E82A5F" w:rsidRDefault="007F4735" w:rsidP="002B6333">
            <w:pPr>
              <w:pStyle w:val="1"/>
              <w:shd w:val="clear" w:color="auto" w:fill="auto"/>
              <w:tabs>
                <w:tab w:val="left" w:pos="4771"/>
              </w:tabs>
              <w:spacing w:before="120" w:after="120" w:line="360" w:lineRule="auto"/>
              <w:ind w:left="-709" w:right="-250" w:firstLine="283"/>
              <w:jc w:val="center"/>
            </w:pPr>
            <w:r>
              <w:t>Хлеб рж/пшеничный</w:t>
            </w:r>
          </w:p>
        </w:tc>
        <w:tc>
          <w:tcPr>
            <w:tcW w:w="2090" w:type="dxa"/>
          </w:tcPr>
          <w:p w:rsidR="00E82A5F" w:rsidRDefault="004569CD" w:rsidP="00E2448F">
            <w:pPr>
              <w:pStyle w:val="1"/>
              <w:shd w:val="clear" w:color="auto" w:fill="auto"/>
              <w:tabs>
                <w:tab w:val="left" w:pos="4771"/>
              </w:tabs>
              <w:spacing w:before="120" w:after="120" w:line="360" w:lineRule="auto"/>
              <w:ind w:left="318" w:right="-250" w:firstLine="283"/>
            </w:pPr>
            <w:r>
              <w:t>1</w:t>
            </w:r>
            <w:r w:rsidR="00273C96">
              <w:t>,</w:t>
            </w:r>
            <w:r w:rsidR="007F4735">
              <w:t>7</w:t>
            </w:r>
            <w:r>
              <w:t>%</w:t>
            </w:r>
          </w:p>
        </w:tc>
      </w:tr>
      <w:tr w:rsidR="00BA1384" w:rsidTr="00E82A5F">
        <w:tc>
          <w:tcPr>
            <w:tcW w:w="2547" w:type="dxa"/>
          </w:tcPr>
          <w:p w:rsidR="00BA1384" w:rsidRDefault="005F46B7" w:rsidP="002B6333">
            <w:pPr>
              <w:pStyle w:val="1"/>
              <w:shd w:val="clear" w:color="auto" w:fill="auto"/>
              <w:tabs>
                <w:tab w:val="left" w:pos="4771"/>
              </w:tabs>
              <w:spacing w:before="120" w:after="120" w:line="360" w:lineRule="auto"/>
              <w:ind w:left="-709" w:right="-173" w:firstLine="283"/>
              <w:jc w:val="center"/>
            </w:pPr>
            <w:r>
              <w:t>Куры охлажденные и мороженные</w:t>
            </w:r>
          </w:p>
        </w:tc>
        <w:tc>
          <w:tcPr>
            <w:tcW w:w="1918" w:type="dxa"/>
          </w:tcPr>
          <w:p w:rsidR="00BA1384" w:rsidRDefault="005F46B7" w:rsidP="002B6333">
            <w:pPr>
              <w:pStyle w:val="1"/>
              <w:shd w:val="clear" w:color="auto" w:fill="auto"/>
              <w:tabs>
                <w:tab w:val="left" w:pos="4771"/>
              </w:tabs>
              <w:spacing w:before="120" w:after="120" w:line="360" w:lineRule="auto"/>
              <w:ind w:left="-709" w:right="-173" w:firstLine="283"/>
              <w:jc w:val="center"/>
            </w:pPr>
            <w:r>
              <w:t>2,9</w:t>
            </w:r>
            <w:r w:rsidR="00960963">
              <w:t>%</w:t>
            </w:r>
          </w:p>
        </w:tc>
        <w:tc>
          <w:tcPr>
            <w:tcW w:w="2901" w:type="dxa"/>
          </w:tcPr>
          <w:p w:rsidR="00BA1384" w:rsidRDefault="007F4735" w:rsidP="002B6333">
            <w:pPr>
              <w:pStyle w:val="1"/>
              <w:shd w:val="clear" w:color="auto" w:fill="auto"/>
              <w:tabs>
                <w:tab w:val="left" w:pos="4771"/>
              </w:tabs>
              <w:spacing w:before="120" w:after="120" w:line="360" w:lineRule="auto"/>
              <w:ind w:left="-709" w:right="-173" w:firstLine="283"/>
              <w:jc w:val="center"/>
            </w:pPr>
            <w:r>
              <w:t>Рыба с/мороженная</w:t>
            </w:r>
          </w:p>
        </w:tc>
        <w:tc>
          <w:tcPr>
            <w:tcW w:w="2090" w:type="dxa"/>
          </w:tcPr>
          <w:p w:rsidR="00BA1384" w:rsidRDefault="007F4735" w:rsidP="002B6333">
            <w:pPr>
              <w:pStyle w:val="1"/>
              <w:shd w:val="clear" w:color="auto" w:fill="auto"/>
              <w:tabs>
                <w:tab w:val="left" w:pos="4771"/>
              </w:tabs>
              <w:spacing w:before="120" w:after="120" w:line="360" w:lineRule="auto"/>
              <w:ind w:left="-709" w:right="-173" w:firstLine="283"/>
              <w:jc w:val="center"/>
            </w:pPr>
            <w:r>
              <w:t>3,5</w:t>
            </w:r>
            <w:r w:rsidR="004569CD">
              <w:t>%</w:t>
            </w:r>
          </w:p>
        </w:tc>
      </w:tr>
      <w:tr w:rsidR="004569CD" w:rsidTr="00E82A5F">
        <w:tc>
          <w:tcPr>
            <w:tcW w:w="2547" w:type="dxa"/>
          </w:tcPr>
          <w:p w:rsidR="004569CD" w:rsidRDefault="004569CD" w:rsidP="004569CD">
            <w:pPr>
              <w:pStyle w:val="1"/>
              <w:shd w:val="clear" w:color="auto" w:fill="auto"/>
              <w:tabs>
                <w:tab w:val="left" w:pos="4771"/>
              </w:tabs>
              <w:spacing w:before="120" w:after="120" w:line="360" w:lineRule="auto"/>
              <w:ind w:left="-709" w:right="-173" w:firstLine="283"/>
              <w:jc w:val="center"/>
            </w:pPr>
          </w:p>
        </w:tc>
        <w:tc>
          <w:tcPr>
            <w:tcW w:w="1918" w:type="dxa"/>
          </w:tcPr>
          <w:p w:rsidR="004569CD" w:rsidRDefault="005E62F9" w:rsidP="004569CD">
            <w:pPr>
              <w:pStyle w:val="1"/>
              <w:shd w:val="clear" w:color="auto" w:fill="auto"/>
              <w:tabs>
                <w:tab w:val="left" w:pos="4771"/>
              </w:tabs>
              <w:spacing w:before="120" w:after="120" w:line="360" w:lineRule="auto"/>
              <w:ind w:left="-709" w:right="-173" w:firstLine="283"/>
              <w:jc w:val="center"/>
            </w:pPr>
            <w:r>
              <w:t>1%</w:t>
            </w:r>
          </w:p>
        </w:tc>
        <w:tc>
          <w:tcPr>
            <w:tcW w:w="2901" w:type="dxa"/>
          </w:tcPr>
          <w:p w:rsidR="004569CD" w:rsidRDefault="007F4735" w:rsidP="004569CD">
            <w:pPr>
              <w:pStyle w:val="1"/>
              <w:shd w:val="clear" w:color="auto" w:fill="auto"/>
              <w:tabs>
                <w:tab w:val="left" w:pos="4771"/>
              </w:tabs>
              <w:spacing w:before="120" w:after="120" w:line="360" w:lineRule="auto"/>
              <w:ind w:left="-709" w:right="-173" w:firstLine="283"/>
              <w:jc w:val="center"/>
            </w:pPr>
            <w:r>
              <w:t>Сметана</w:t>
            </w:r>
          </w:p>
        </w:tc>
        <w:tc>
          <w:tcPr>
            <w:tcW w:w="2090" w:type="dxa"/>
          </w:tcPr>
          <w:p w:rsidR="004569CD" w:rsidRDefault="007F4735" w:rsidP="004569CD">
            <w:pPr>
              <w:pStyle w:val="1"/>
              <w:shd w:val="clear" w:color="auto" w:fill="auto"/>
              <w:tabs>
                <w:tab w:val="left" w:pos="4771"/>
              </w:tabs>
              <w:spacing w:before="120" w:after="120" w:line="360" w:lineRule="auto"/>
              <w:ind w:left="-709" w:right="-173" w:firstLine="283"/>
              <w:jc w:val="center"/>
            </w:pPr>
            <w:r>
              <w:t>1</w:t>
            </w:r>
            <w:r w:rsidR="00C504BB">
              <w:t>,</w:t>
            </w:r>
            <w:r>
              <w:t>7</w:t>
            </w:r>
            <w:r w:rsidR="004569CD">
              <w:t>%</w:t>
            </w:r>
          </w:p>
        </w:tc>
      </w:tr>
      <w:tr w:rsidR="004569CD" w:rsidTr="00E82A5F">
        <w:tc>
          <w:tcPr>
            <w:tcW w:w="2547" w:type="dxa"/>
          </w:tcPr>
          <w:p w:rsidR="004569CD" w:rsidRDefault="00267C9E" w:rsidP="004569CD">
            <w:pPr>
              <w:pStyle w:val="1"/>
              <w:shd w:val="clear" w:color="auto" w:fill="auto"/>
              <w:tabs>
                <w:tab w:val="left" w:pos="4771"/>
              </w:tabs>
              <w:spacing w:before="120" w:after="120" w:line="360" w:lineRule="auto"/>
              <w:ind w:left="-709" w:right="-173" w:firstLine="283"/>
              <w:jc w:val="center"/>
            </w:pPr>
            <w:r>
              <w:lastRenderedPageBreak/>
              <w:t>Мука пшеничная</w:t>
            </w:r>
          </w:p>
        </w:tc>
        <w:tc>
          <w:tcPr>
            <w:tcW w:w="1918" w:type="dxa"/>
          </w:tcPr>
          <w:p w:rsidR="004569CD" w:rsidRDefault="006F5417" w:rsidP="004569CD">
            <w:pPr>
              <w:pStyle w:val="1"/>
              <w:shd w:val="clear" w:color="auto" w:fill="auto"/>
              <w:tabs>
                <w:tab w:val="left" w:pos="4771"/>
              </w:tabs>
              <w:spacing w:before="120" w:after="120" w:line="360" w:lineRule="auto"/>
              <w:ind w:left="-709" w:right="-173" w:firstLine="283"/>
              <w:jc w:val="center"/>
            </w:pPr>
            <w:r>
              <w:t>0,9</w:t>
            </w:r>
            <w:r w:rsidR="00CB3B55">
              <w:t>%</w:t>
            </w:r>
          </w:p>
        </w:tc>
        <w:tc>
          <w:tcPr>
            <w:tcW w:w="2901" w:type="dxa"/>
          </w:tcPr>
          <w:p w:rsidR="004569CD" w:rsidRDefault="004569CD" w:rsidP="004569CD">
            <w:pPr>
              <w:pStyle w:val="1"/>
              <w:shd w:val="clear" w:color="auto" w:fill="auto"/>
              <w:tabs>
                <w:tab w:val="left" w:pos="4771"/>
              </w:tabs>
              <w:spacing w:before="120" w:after="120" w:line="360" w:lineRule="auto"/>
              <w:ind w:left="-709" w:right="-173" w:firstLine="283"/>
              <w:jc w:val="center"/>
            </w:pPr>
            <w:r>
              <w:t xml:space="preserve">Молоко </w:t>
            </w:r>
          </w:p>
        </w:tc>
        <w:tc>
          <w:tcPr>
            <w:tcW w:w="2090" w:type="dxa"/>
          </w:tcPr>
          <w:p w:rsidR="004569CD" w:rsidRDefault="007F4735" w:rsidP="004569CD">
            <w:pPr>
              <w:pStyle w:val="1"/>
              <w:shd w:val="clear" w:color="auto" w:fill="auto"/>
              <w:tabs>
                <w:tab w:val="left" w:pos="4771"/>
              </w:tabs>
              <w:spacing w:before="120" w:after="120" w:line="360" w:lineRule="auto"/>
              <w:ind w:left="-709" w:right="-173" w:firstLine="283"/>
              <w:jc w:val="center"/>
            </w:pPr>
            <w:r>
              <w:t>0,8</w:t>
            </w:r>
            <w:r w:rsidR="004569CD">
              <w:t>%</w:t>
            </w:r>
          </w:p>
        </w:tc>
      </w:tr>
      <w:tr w:rsidR="004569CD" w:rsidTr="00E82A5F">
        <w:tc>
          <w:tcPr>
            <w:tcW w:w="2547" w:type="dxa"/>
          </w:tcPr>
          <w:p w:rsidR="004569CD" w:rsidRDefault="00AE3ED6" w:rsidP="004569CD">
            <w:pPr>
              <w:pStyle w:val="1"/>
              <w:shd w:val="clear" w:color="auto" w:fill="auto"/>
              <w:tabs>
                <w:tab w:val="left" w:pos="4771"/>
              </w:tabs>
              <w:spacing w:before="120" w:after="120" w:line="360" w:lineRule="auto"/>
              <w:ind w:left="-709" w:right="-173" w:firstLine="283"/>
              <w:jc w:val="center"/>
            </w:pPr>
            <w:r>
              <w:t>Крупа гречневая</w:t>
            </w:r>
          </w:p>
        </w:tc>
        <w:tc>
          <w:tcPr>
            <w:tcW w:w="1918" w:type="dxa"/>
          </w:tcPr>
          <w:p w:rsidR="004569CD" w:rsidRDefault="007F4735" w:rsidP="004569CD">
            <w:pPr>
              <w:pStyle w:val="1"/>
              <w:shd w:val="clear" w:color="auto" w:fill="auto"/>
              <w:tabs>
                <w:tab w:val="left" w:pos="4771"/>
              </w:tabs>
              <w:spacing w:before="120" w:after="120" w:line="360" w:lineRule="auto"/>
              <w:ind w:left="-709" w:right="-173" w:firstLine="283"/>
              <w:jc w:val="center"/>
            </w:pPr>
            <w:r>
              <w:t>1</w:t>
            </w:r>
            <w:r w:rsidR="00AE3ED6">
              <w:t>,7%</w:t>
            </w:r>
          </w:p>
        </w:tc>
        <w:tc>
          <w:tcPr>
            <w:tcW w:w="2901" w:type="dxa"/>
          </w:tcPr>
          <w:p w:rsidR="004569CD" w:rsidRDefault="007F4735" w:rsidP="004569CD">
            <w:pPr>
              <w:pStyle w:val="1"/>
              <w:shd w:val="clear" w:color="auto" w:fill="auto"/>
              <w:tabs>
                <w:tab w:val="left" w:pos="4771"/>
              </w:tabs>
              <w:spacing w:before="120" w:after="120" w:line="360" w:lineRule="auto"/>
              <w:ind w:left="-709" w:right="-173" w:firstLine="283"/>
              <w:jc w:val="center"/>
            </w:pPr>
            <w:r>
              <w:t>Мука пшеничная</w:t>
            </w:r>
          </w:p>
        </w:tc>
        <w:tc>
          <w:tcPr>
            <w:tcW w:w="2090" w:type="dxa"/>
          </w:tcPr>
          <w:p w:rsidR="004569CD" w:rsidRDefault="007F4735" w:rsidP="004569CD">
            <w:pPr>
              <w:pStyle w:val="1"/>
              <w:shd w:val="clear" w:color="auto" w:fill="auto"/>
              <w:tabs>
                <w:tab w:val="left" w:pos="4771"/>
              </w:tabs>
              <w:spacing w:before="120" w:after="120" w:line="360" w:lineRule="auto"/>
              <w:ind w:left="-709" w:right="-173" w:firstLine="283"/>
              <w:jc w:val="center"/>
            </w:pPr>
            <w:r>
              <w:t>8</w:t>
            </w:r>
            <w:r w:rsidR="00960963">
              <w:t>,</w:t>
            </w:r>
            <w:r>
              <w:t>7</w:t>
            </w:r>
            <w:r w:rsidR="00960963">
              <w:t>%</w:t>
            </w:r>
          </w:p>
        </w:tc>
      </w:tr>
      <w:tr w:rsidR="00AE3ED6" w:rsidTr="00E82A5F">
        <w:tc>
          <w:tcPr>
            <w:tcW w:w="2547" w:type="dxa"/>
          </w:tcPr>
          <w:p w:rsidR="00AE3ED6" w:rsidRDefault="005F46B7" w:rsidP="004569CD">
            <w:pPr>
              <w:pStyle w:val="1"/>
              <w:shd w:val="clear" w:color="auto" w:fill="auto"/>
              <w:tabs>
                <w:tab w:val="left" w:pos="4771"/>
              </w:tabs>
              <w:spacing w:before="120" w:after="120" w:line="360" w:lineRule="auto"/>
              <w:ind w:left="-709" w:right="-173" w:firstLine="283"/>
              <w:jc w:val="center"/>
            </w:pPr>
            <w:r>
              <w:t>Соль</w:t>
            </w:r>
          </w:p>
        </w:tc>
        <w:tc>
          <w:tcPr>
            <w:tcW w:w="1918" w:type="dxa"/>
          </w:tcPr>
          <w:p w:rsidR="00AE3ED6" w:rsidRDefault="005F46B7" w:rsidP="004569CD">
            <w:pPr>
              <w:pStyle w:val="1"/>
              <w:shd w:val="clear" w:color="auto" w:fill="auto"/>
              <w:tabs>
                <w:tab w:val="left" w:pos="4771"/>
              </w:tabs>
              <w:spacing w:before="120" w:after="120" w:line="360" w:lineRule="auto"/>
              <w:ind w:left="-709" w:right="-173" w:firstLine="283"/>
              <w:jc w:val="center"/>
            </w:pPr>
            <w:r>
              <w:t>1</w:t>
            </w:r>
            <w:r w:rsidR="007F4735">
              <w:t>,</w:t>
            </w:r>
            <w:r>
              <w:t>3</w:t>
            </w:r>
            <w:r w:rsidR="00074022">
              <w:t>%</w:t>
            </w:r>
          </w:p>
        </w:tc>
        <w:tc>
          <w:tcPr>
            <w:tcW w:w="2901" w:type="dxa"/>
          </w:tcPr>
          <w:p w:rsidR="00AE3ED6" w:rsidRDefault="007F4735" w:rsidP="004569CD">
            <w:pPr>
              <w:pStyle w:val="1"/>
              <w:shd w:val="clear" w:color="auto" w:fill="auto"/>
              <w:tabs>
                <w:tab w:val="left" w:pos="4771"/>
              </w:tabs>
              <w:spacing w:before="120" w:after="120" w:line="360" w:lineRule="auto"/>
              <w:ind w:left="-709" w:right="-173" w:firstLine="283"/>
              <w:jc w:val="center"/>
            </w:pPr>
            <w:r>
              <w:t>Макаронные изделия</w:t>
            </w:r>
          </w:p>
        </w:tc>
        <w:tc>
          <w:tcPr>
            <w:tcW w:w="2090" w:type="dxa"/>
          </w:tcPr>
          <w:p w:rsidR="00AE3ED6" w:rsidRDefault="00AE3ED6" w:rsidP="004569CD">
            <w:pPr>
              <w:pStyle w:val="1"/>
              <w:shd w:val="clear" w:color="auto" w:fill="auto"/>
              <w:tabs>
                <w:tab w:val="left" w:pos="4771"/>
              </w:tabs>
              <w:spacing w:before="120" w:after="120" w:line="360" w:lineRule="auto"/>
              <w:ind w:left="-709" w:right="-173" w:firstLine="283"/>
              <w:jc w:val="center"/>
            </w:pPr>
            <w:r>
              <w:t>1,2%</w:t>
            </w:r>
          </w:p>
        </w:tc>
      </w:tr>
      <w:tr w:rsidR="007F4735" w:rsidTr="00E82A5F">
        <w:tc>
          <w:tcPr>
            <w:tcW w:w="2547" w:type="dxa"/>
          </w:tcPr>
          <w:p w:rsidR="007F4735" w:rsidRDefault="007F4735" w:rsidP="004569CD">
            <w:pPr>
              <w:pStyle w:val="1"/>
              <w:shd w:val="clear" w:color="auto" w:fill="auto"/>
              <w:tabs>
                <w:tab w:val="left" w:pos="4771"/>
              </w:tabs>
              <w:spacing w:before="120" w:after="120" w:line="360" w:lineRule="auto"/>
              <w:ind w:left="-709" w:right="-173" w:firstLine="283"/>
              <w:jc w:val="center"/>
            </w:pPr>
          </w:p>
        </w:tc>
        <w:tc>
          <w:tcPr>
            <w:tcW w:w="1918" w:type="dxa"/>
          </w:tcPr>
          <w:p w:rsidR="007F4735" w:rsidRDefault="007F4735" w:rsidP="004569CD">
            <w:pPr>
              <w:pStyle w:val="1"/>
              <w:shd w:val="clear" w:color="auto" w:fill="auto"/>
              <w:tabs>
                <w:tab w:val="left" w:pos="4771"/>
              </w:tabs>
              <w:spacing w:before="120" w:after="120" w:line="360" w:lineRule="auto"/>
              <w:ind w:left="-709" w:right="-173" w:firstLine="283"/>
              <w:jc w:val="center"/>
            </w:pPr>
          </w:p>
        </w:tc>
        <w:tc>
          <w:tcPr>
            <w:tcW w:w="2901" w:type="dxa"/>
          </w:tcPr>
          <w:p w:rsidR="007F4735" w:rsidRDefault="007F4735" w:rsidP="004569CD">
            <w:pPr>
              <w:pStyle w:val="1"/>
              <w:shd w:val="clear" w:color="auto" w:fill="auto"/>
              <w:tabs>
                <w:tab w:val="left" w:pos="4771"/>
              </w:tabs>
              <w:spacing w:before="120" w:after="120" w:line="360" w:lineRule="auto"/>
              <w:ind w:left="-709" w:right="-173" w:firstLine="283"/>
              <w:jc w:val="center"/>
            </w:pPr>
            <w:r>
              <w:t>Сахар - песок</w:t>
            </w:r>
          </w:p>
        </w:tc>
        <w:tc>
          <w:tcPr>
            <w:tcW w:w="2090" w:type="dxa"/>
          </w:tcPr>
          <w:p w:rsidR="007F4735" w:rsidRDefault="007F4735" w:rsidP="004569CD">
            <w:pPr>
              <w:pStyle w:val="1"/>
              <w:shd w:val="clear" w:color="auto" w:fill="auto"/>
              <w:tabs>
                <w:tab w:val="left" w:pos="4771"/>
              </w:tabs>
              <w:spacing w:before="120" w:after="120" w:line="360" w:lineRule="auto"/>
              <w:ind w:left="-709" w:right="-173" w:firstLine="283"/>
              <w:jc w:val="center"/>
            </w:pPr>
            <w:r>
              <w:t>5,3%</w:t>
            </w:r>
          </w:p>
        </w:tc>
      </w:tr>
    </w:tbl>
    <w:p w:rsidR="007F4735" w:rsidRDefault="007F4735" w:rsidP="007F4735">
      <w:pPr>
        <w:pStyle w:val="1"/>
        <w:shd w:val="clear" w:color="auto" w:fill="auto"/>
        <w:spacing w:line="240" w:lineRule="auto"/>
        <w:ind w:right="-176" w:firstLine="0"/>
      </w:pPr>
    </w:p>
    <w:p w:rsidR="007F4735" w:rsidRDefault="007F4735" w:rsidP="00EE5FE5">
      <w:pPr>
        <w:pStyle w:val="1"/>
        <w:shd w:val="clear" w:color="auto" w:fill="auto"/>
        <w:spacing w:line="240" w:lineRule="auto"/>
        <w:ind w:left="-709" w:right="-176" w:firstLine="283"/>
      </w:pPr>
    </w:p>
    <w:p w:rsidR="00765E49" w:rsidRDefault="00765E49" w:rsidP="00EE5FE5">
      <w:pPr>
        <w:pStyle w:val="1"/>
        <w:shd w:val="clear" w:color="auto" w:fill="auto"/>
        <w:spacing w:line="240" w:lineRule="auto"/>
        <w:ind w:left="-709" w:right="-176" w:firstLine="283"/>
      </w:pPr>
      <w:r>
        <w:t>Сетевые торговые предприятия района в целях стабилизации ценовой ситуации проводят различные акции и скидки для отдельных групп покупателей, которые направлены на снижение цен на социально</w:t>
      </w:r>
      <w:r w:rsidR="00EF3459">
        <w:t xml:space="preserve">-значимые продукты питания, </w:t>
      </w:r>
      <w:r>
        <w:t>применя</w:t>
      </w:r>
      <w:r w:rsidR="00EF3459">
        <w:t>ют минимальную торговую наценку</w:t>
      </w:r>
      <w:r>
        <w:t>:</w:t>
      </w:r>
    </w:p>
    <w:p w:rsidR="00765E49" w:rsidRPr="0017042A" w:rsidRDefault="00F8703E" w:rsidP="00EE5FE5">
      <w:pPr>
        <w:pStyle w:val="1"/>
        <w:shd w:val="clear" w:color="auto" w:fill="auto"/>
        <w:tabs>
          <w:tab w:val="left" w:pos="247"/>
        </w:tabs>
        <w:spacing w:line="240" w:lineRule="auto"/>
        <w:ind w:left="-709" w:right="-176" w:firstLine="0"/>
        <w:rPr>
          <w:color w:val="000000" w:themeColor="text1"/>
        </w:rPr>
      </w:pPr>
      <w:r>
        <w:t xml:space="preserve">- </w:t>
      </w:r>
      <w:r w:rsidR="00765E49">
        <w:t>на хлеб ржано-</w:t>
      </w:r>
      <w:r w:rsidR="00765E49" w:rsidRPr="0017042A">
        <w:rPr>
          <w:color w:val="000000" w:themeColor="text1"/>
        </w:rPr>
        <w:t>пшеничный и хлеб из пшеничной муки 1 и 2 сортов не более 5%;</w:t>
      </w:r>
    </w:p>
    <w:p w:rsidR="00765E49" w:rsidRPr="0017042A" w:rsidRDefault="00F8703E" w:rsidP="00EE5FE5">
      <w:pPr>
        <w:pStyle w:val="1"/>
        <w:shd w:val="clear" w:color="auto" w:fill="auto"/>
        <w:tabs>
          <w:tab w:val="left" w:pos="247"/>
        </w:tabs>
        <w:spacing w:line="240" w:lineRule="auto"/>
        <w:ind w:left="-709" w:right="-176" w:firstLine="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65E49" w:rsidRPr="0017042A">
        <w:rPr>
          <w:color w:val="000000" w:themeColor="text1"/>
        </w:rPr>
        <w:t>на молочную продукцию;</w:t>
      </w:r>
    </w:p>
    <w:p w:rsidR="00765E49" w:rsidRPr="0017042A" w:rsidRDefault="00F8703E" w:rsidP="00EE5FE5">
      <w:pPr>
        <w:pStyle w:val="1"/>
        <w:shd w:val="clear" w:color="auto" w:fill="auto"/>
        <w:tabs>
          <w:tab w:val="left" w:pos="247"/>
        </w:tabs>
        <w:spacing w:line="240" w:lineRule="auto"/>
        <w:ind w:left="-709" w:right="-176" w:firstLine="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65E49" w:rsidRPr="0017042A">
        <w:rPr>
          <w:color w:val="000000" w:themeColor="text1"/>
        </w:rPr>
        <w:t>на крупу гречневую и рисовую не более 15%;</w:t>
      </w:r>
    </w:p>
    <w:p w:rsidR="00765E49" w:rsidRPr="0017042A" w:rsidRDefault="00F8703E" w:rsidP="00EE5FE5">
      <w:pPr>
        <w:pStyle w:val="1"/>
        <w:shd w:val="clear" w:color="auto" w:fill="auto"/>
        <w:tabs>
          <w:tab w:val="left" w:pos="247"/>
        </w:tabs>
        <w:spacing w:line="240" w:lineRule="auto"/>
        <w:ind w:left="-709" w:right="-176" w:firstLine="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65E49" w:rsidRPr="0017042A">
        <w:rPr>
          <w:color w:val="000000" w:themeColor="text1"/>
        </w:rPr>
        <w:t>торговая наценка на масло растительное не более 15%;</w:t>
      </w:r>
    </w:p>
    <w:p w:rsidR="00EF3459" w:rsidRDefault="00F8703E" w:rsidP="00EE5FE5">
      <w:pPr>
        <w:pStyle w:val="1"/>
        <w:shd w:val="clear" w:color="auto" w:fill="auto"/>
        <w:tabs>
          <w:tab w:val="left" w:pos="247"/>
        </w:tabs>
        <w:spacing w:line="240" w:lineRule="auto"/>
        <w:ind w:left="-709" w:right="-176" w:firstLine="0"/>
      </w:pPr>
      <w:r>
        <w:t xml:space="preserve">- </w:t>
      </w:r>
      <w:r w:rsidR="006E4601">
        <w:t>яйцо куриное 10% и другие товары.</w:t>
      </w:r>
    </w:p>
    <w:p w:rsidR="00EF3459" w:rsidRDefault="008A4382" w:rsidP="00EE5FE5">
      <w:pPr>
        <w:pStyle w:val="1"/>
        <w:shd w:val="clear" w:color="auto" w:fill="auto"/>
        <w:tabs>
          <w:tab w:val="left" w:pos="247"/>
        </w:tabs>
        <w:spacing w:line="240" w:lineRule="auto"/>
        <w:ind w:left="-709" w:right="-176" w:firstLine="0"/>
      </w:pPr>
      <w:r>
        <w:t>Если рассматривать ценообразование в разрезе Ульяновское области индекс к декабр</w:t>
      </w:r>
      <w:r w:rsidR="00130BDE">
        <w:t>ю</w:t>
      </w:r>
      <w:r>
        <w:t xml:space="preserve"> предыдущего года составил 10</w:t>
      </w:r>
      <w:r w:rsidR="009C47A7">
        <w:t>1,8</w:t>
      </w:r>
      <w:r w:rsidR="005F46B7">
        <w:t xml:space="preserve"> </w:t>
      </w:r>
      <w:r>
        <w:t xml:space="preserve">%, а в Сурском районе </w:t>
      </w:r>
      <w:r w:rsidR="00D006AF" w:rsidRPr="00D006AF">
        <w:t>101,</w:t>
      </w:r>
      <w:r w:rsidR="00EE7AFA">
        <w:t>0</w:t>
      </w:r>
      <w:r w:rsidR="00D006AF" w:rsidRPr="00D006AF">
        <w:t xml:space="preserve">3 </w:t>
      </w:r>
      <w:r w:rsidR="00130BDE" w:rsidRPr="00D006AF">
        <w:t>%, что на</w:t>
      </w:r>
      <w:r w:rsidRPr="00D006AF">
        <w:t xml:space="preserve"> </w:t>
      </w:r>
      <w:r w:rsidR="00D006AF" w:rsidRPr="00D006AF">
        <w:t xml:space="preserve">0,77 </w:t>
      </w:r>
      <w:r w:rsidR="00130BDE" w:rsidRPr="00D006AF">
        <w:t>% меньше.</w:t>
      </w:r>
    </w:p>
    <w:p w:rsidR="00EE5FE5" w:rsidRDefault="00EE5FE5" w:rsidP="00EE5FE5">
      <w:pPr>
        <w:pStyle w:val="1"/>
        <w:shd w:val="clear" w:color="auto" w:fill="auto"/>
        <w:tabs>
          <w:tab w:val="left" w:pos="247"/>
        </w:tabs>
        <w:spacing w:line="240" w:lineRule="auto"/>
        <w:ind w:left="-709" w:right="-176" w:firstLine="0"/>
      </w:pPr>
    </w:p>
    <w:p w:rsidR="006E4601" w:rsidRPr="008A4382" w:rsidRDefault="00E82A5F" w:rsidP="008A4382">
      <w:pPr>
        <w:pStyle w:val="11"/>
        <w:keepNext/>
        <w:keepLines/>
        <w:shd w:val="clear" w:color="auto" w:fill="auto"/>
        <w:spacing w:before="120" w:after="120" w:line="360" w:lineRule="auto"/>
        <w:ind w:left="-709" w:right="-173" w:firstLine="283"/>
        <w:rPr>
          <w:b/>
          <w:sz w:val="28"/>
          <w:szCs w:val="28"/>
        </w:rPr>
      </w:pPr>
      <w:bookmarkStart w:id="3" w:name="bookmark2"/>
      <w:bookmarkStart w:id="4" w:name="bookmark3"/>
      <w:r w:rsidRPr="00D553FE">
        <w:rPr>
          <w:b/>
          <w:sz w:val="28"/>
          <w:szCs w:val="28"/>
        </w:rPr>
        <w:t>З</w:t>
      </w:r>
      <w:r w:rsidR="00765E49" w:rsidRPr="00D553FE">
        <w:rPr>
          <w:b/>
          <w:sz w:val="28"/>
          <w:szCs w:val="28"/>
        </w:rPr>
        <w:t>аключение</w:t>
      </w:r>
      <w:bookmarkEnd w:id="3"/>
      <w:bookmarkEnd w:id="4"/>
    </w:p>
    <w:p w:rsidR="002C3F2E" w:rsidRDefault="002C3F2E" w:rsidP="002B6333">
      <w:pPr>
        <w:pStyle w:val="1"/>
        <w:shd w:val="clear" w:color="auto" w:fill="auto"/>
        <w:spacing w:before="120" w:after="120" w:line="360" w:lineRule="auto"/>
        <w:ind w:left="-709" w:right="-173" w:firstLine="283"/>
      </w:pPr>
      <w:r>
        <w:t xml:space="preserve">            </w:t>
      </w:r>
      <w:r w:rsidRPr="002C3F2E">
        <w:t>В условиях рыночной экономики цена является одним из наиболее важных показателей, существенно влияющих на финансовое положение предприятия. Это объясняется тем, что от уровня цены зависит величина прибыли коммерческой организации, конкурентоспособность предприятия и его продукции.</w:t>
      </w:r>
    </w:p>
    <w:p w:rsidR="00EA77D4" w:rsidRDefault="00D553FE" w:rsidP="00F94DB5">
      <w:pPr>
        <w:pStyle w:val="1"/>
        <w:shd w:val="clear" w:color="auto" w:fill="auto"/>
        <w:spacing w:before="120" w:after="120" w:line="360" w:lineRule="auto"/>
        <w:ind w:left="-709" w:right="-173" w:firstLine="283"/>
      </w:pPr>
      <w:r>
        <w:t>Все вышесказанное позволяет сделать вывод,</w:t>
      </w:r>
      <w:r w:rsidR="00EF3459">
        <w:t xml:space="preserve"> что ценовая ситуация 202</w:t>
      </w:r>
      <w:r w:rsidR="00BF6928">
        <w:t xml:space="preserve">4 </w:t>
      </w:r>
      <w:r w:rsidR="00EF3459">
        <w:t>года стабиль</w:t>
      </w:r>
      <w:r w:rsidR="00323838">
        <w:t>на</w:t>
      </w:r>
      <w:r w:rsidR="00EF3459">
        <w:t>, п</w:t>
      </w:r>
      <w:r w:rsidR="00765E49">
        <w:t xml:space="preserve">овышение розничных цен по отдельным видам продуктов в пределах нормы, соответствует общеобластным тенденциям. Это обусловлено тем, что на территории района имеются </w:t>
      </w:r>
      <w:r w:rsidR="00A06710">
        <w:t>7</w:t>
      </w:r>
      <w:r w:rsidR="00765E49">
        <w:t xml:space="preserve"> магазин</w:t>
      </w:r>
      <w:r w:rsidR="00A06710">
        <w:t>ов</w:t>
      </w:r>
      <w:r w:rsidR="00765E49">
        <w:t xml:space="preserve"> федеральных сетей, </w:t>
      </w:r>
      <w:r w:rsidR="00E82A5F">
        <w:t xml:space="preserve">также </w:t>
      </w:r>
      <w:r w:rsidR="00765E49">
        <w:t>достаточное количество продуктовых магазинов</w:t>
      </w:r>
      <w:r w:rsidR="00CB1386">
        <w:t xml:space="preserve"> </w:t>
      </w:r>
      <w:r w:rsidR="00765E49">
        <w:t>и</w:t>
      </w:r>
      <w:r w:rsidR="00CB1386">
        <w:t>ндивидуальных предпринимателей, ч</w:t>
      </w:r>
      <w:r w:rsidR="00765E49">
        <w:t>то создает здоровую конкуренцию на рынке товаров и услуг.</w:t>
      </w:r>
    </w:p>
    <w:p w:rsidR="00EE7AFA" w:rsidRDefault="00EE7AFA" w:rsidP="00F94DB5">
      <w:pPr>
        <w:pStyle w:val="1"/>
        <w:shd w:val="clear" w:color="auto" w:fill="auto"/>
        <w:spacing w:before="120" w:after="120" w:line="360" w:lineRule="auto"/>
        <w:ind w:left="-709" w:right="-173" w:firstLine="283"/>
      </w:pPr>
    </w:p>
    <w:p w:rsidR="00EE7AFA" w:rsidRDefault="00EE7AFA" w:rsidP="00F94DB5">
      <w:pPr>
        <w:pStyle w:val="1"/>
        <w:shd w:val="clear" w:color="auto" w:fill="auto"/>
        <w:spacing w:before="120" w:after="120" w:line="360" w:lineRule="auto"/>
        <w:ind w:left="-709" w:right="-173" w:firstLine="283"/>
      </w:pPr>
    </w:p>
    <w:p w:rsidR="00EE7AFA" w:rsidRDefault="00EE7AFA" w:rsidP="00F94DB5">
      <w:pPr>
        <w:pStyle w:val="1"/>
        <w:shd w:val="clear" w:color="auto" w:fill="auto"/>
        <w:spacing w:before="120" w:after="120" w:line="360" w:lineRule="auto"/>
        <w:ind w:left="-709" w:right="-173" w:firstLine="283"/>
      </w:pPr>
    </w:p>
    <w:p w:rsidR="00EE7AFA" w:rsidRDefault="00EE7AFA" w:rsidP="00F94DB5">
      <w:pPr>
        <w:pStyle w:val="1"/>
        <w:shd w:val="clear" w:color="auto" w:fill="auto"/>
        <w:spacing w:before="120" w:after="120" w:line="360" w:lineRule="auto"/>
        <w:ind w:left="-709" w:right="-173" w:firstLine="283"/>
      </w:pPr>
    </w:p>
    <w:p w:rsidR="00EE7AFA" w:rsidRDefault="00EE7AFA" w:rsidP="00F94DB5">
      <w:pPr>
        <w:pStyle w:val="1"/>
        <w:shd w:val="clear" w:color="auto" w:fill="auto"/>
        <w:spacing w:before="120" w:after="120" w:line="360" w:lineRule="auto"/>
        <w:ind w:left="-709" w:right="-173" w:firstLine="283"/>
      </w:pPr>
    </w:p>
    <w:p w:rsidR="00EE7AFA" w:rsidRPr="00667177" w:rsidRDefault="00EE7AFA" w:rsidP="00F94DB5">
      <w:pPr>
        <w:pStyle w:val="1"/>
        <w:shd w:val="clear" w:color="auto" w:fill="auto"/>
        <w:spacing w:before="120" w:after="120" w:line="360" w:lineRule="auto"/>
        <w:ind w:left="-709" w:right="-173" w:firstLine="283"/>
        <w:rPr>
          <w:sz w:val="28"/>
        </w:rPr>
      </w:pPr>
      <w:r>
        <w:t>Исп:Рябова Анна Викторовна,тел. 2-24-01</w:t>
      </w:r>
    </w:p>
    <w:sectPr w:rsidR="00EE7AFA" w:rsidRPr="00667177" w:rsidSect="005103CD">
      <w:pgSz w:w="11900" w:h="16840"/>
      <w:pgMar w:top="426" w:right="789" w:bottom="284" w:left="1645" w:header="691" w:footer="57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799D"/>
    <w:multiLevelType w:val="multilevel"/>
    <w:tmpl w:val="9E6414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89"/>
    <w:rsid w:val="00021B67"/>
    <w:rsid w:val="00024248"/>
    <w:rsid w:val="00047FD3"/>
    <w:rsid w:val="00074022"/>
    <w:rsid w:val="00105CB9"/>
    <w:rsid w:val="00115C76"/>
    <w:rsid w:val="00130BDE"/>
    <w:rsid w:val="00142DE2"/>
    <w:rsid w:val="00146E65"/>
    <w:rsid w:val="0016320B"/>
    <w:rsid w:val="0017042A"/>
    <w:rsid w:val="001E45C3"/>
    <w:rsid w:val="00225743"/>
    <w:rsid w:val="002645E4"/>
    <w:rsid w:val="00267C9E"/>
    <w:rsid w:val="00273C96"/>
    <w:rsid w:val="00291C15"/>
    <w:rsid w:val="00292EA1"/>
    <w:rsid w:val="002B6333"/>
    <w:rsid w:val="002C3F2E"/>
    <w:rsid w:val="00323838"/>
    <w:rsid w:val="003C6A84"/>
    <w:rsid w:val="00431E6A"/>
    <w:rsid w:val="004569CD"/>
    <w:rsid w:val="004727CB"/>
    <w:rsid w:val="005103CD"/>
    <w:rsid w:val="00513C62"/>
    <w:rsid w:val="00570177"/>
    <w:rsid w:val="005B5A89"/>
    <w:rsid w:val="005E07B7"/>
    <w:rsid w:val="005E4137"/>
    <w:rsid w:val="005E450F"/>
    <w:rsid w:val="005E62F9"/>
    <w:rsid w:val="005F46B7"/>
    <w:rsid w:val="005F4D34"/>
    <w:rsid w:val="00667177"/>
    <w:rsid w:val="00667B92"/>
    <w:rsid w:val="006825E5"/>
    <w:rsid w:val="006B5F69"/>
    <w:rsid w:val="006C13D6"/>
    <w:rsid w:val="006E4601"/>
    <w:rsid w:val="006F5417"/>
    <w:rsid w:val="00765E49"/>
    <w:rsid w:val="0077496C"/>
    <w:rsid w:val="00787269"/>
    <w:rsid w:val="007D36D9"/>
    <w:rsid w:val="007F4735"/>
    <w:rsid w:val="0080537D"/>
    <w:rsid w:val="00855F6E"/>
    <w:rsid w:val="008871E7"/>
    <w:rsid w:val="008A4382"/>
    <w:rsid w:val="008C030F"/>
    <w:rsid w:val="009212C0"/>
    <w:rsid w:val="00960963"/>
    <w:rsid w:val="009A2473"/>
    <w:rsid w:val="009C47A7"/>
    <w:rsid w:val="00A06710"/>
    <w:rsid w:val="00A347F5"/>
    <w:rsid w:val="00A73B07"/>
    <w:rsid w:val="00AE3ED6"/>
    <w:rsid w:val="00B60B8A"/>
    <w:rsid w:val="00BA1384"/>
    <w:rsid w:val="00BF6928"/>
    <w:rsid w:val="00C37871"/>
    <w:rsid w:val="00C504BB"/>
    <w:rsid w:val="00CB1386"/>
    <w:rsid w:val="00CB20F1"/>
    <w:rsid w:val="00CB3B55"/>
    <w:rsid w:val="00D006AF"/>
    <w:rsid w:val="00D553FE"/>
    <w:rsid w:val="00D65E6B"/>
    <w:rsid w:val="00E2448F"/>
    <w:rsid w:val="00E82A5F"/>
    <w:rsid w:val="00EA77D4"/>
    <w:rsid w:val="00EE08E4"/>
    <w:rsid w:val="00EE5FE5"/>
    <w:rsid w:val="00EE7AFA"/>
    <w:rsid w:val="00EF3459"/>
    <w:rsid w:val="00F8703E"/>
    <w:rsid w:val="00F937D3"/>
    <w:rsid w:val="00F94DB5"/>
    <w:rsid w:val="00F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2292"/>
  <w15:chartTrackingRefBased/>
  <w15:docId w15:val="{B0761522-52C4-4382-A7D5-4FDEFA83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E4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65E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765E4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765E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Другое_"/>
    <w:basedOn w:val="a0"/>
    <w:link w:val="a7"/>
    <w:rsid w:val="00765E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765E49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1">
    <w:name w:val="Основной текст1"/>
    <w:basedOn w:val="a"/>
    <w:link w:val="a3"/>
    <w:rsid w:val="00765E49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Заголовок №2"/>
    <w:basedOn w:val="a"/>
    <w:link w:val="2"/>
    <w:rsid w:val="00765E49"/>
    <w:pPr>
      <w:shd w:val="clear" w:color="auto" w:fill="FFFFFF"/>
      <w:spacing w:after="360" w:line="254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a5">
    <w:name w:val="Подпись к таблице"/>
    <w:basedOn w:val="a"/>
    <w:link w:val="a4"/>
    <w:rsid w:val="00765E49"/>
    <w:pPr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7">
    <w:name w:val="Другое"/>
    <w:basedOn w:val="a"/>
    <w:link w:val="a6"/>
    <w:rsid w:val="00765E49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765E49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color w:val="auto"/>
      <w:sz w:val="42"/>
      <w:szCs w:val="42"/>
      <w:lang w:eastAsia="en-US" w:bidi="ar-SA"/>
    </w:rPr>
  </w:style>
  <w:style w:type="table" w:styleId="a8">
    <w:name w:val="Table Grid"/>
    <w:basedOn w:val="a1"/>
    <w:uiPriority w:val="39"/>
    <w:rsid w:val="00431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87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703E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График сравнения цен с 2022 по 2024 годы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Лист2!$A$45:$A$47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Лист2!$B$45:$B$47</c:f>
              <c:numCache>
                <c:formatCode>General</c:formatCode>
                <c:ptCount val="3"/>
                <c:pt idx="0">
                  <c:v>3221.73</c:v>
                </c:pt>
                <c:pt idx="1">
                  <c:v>3257.13</c:v>
                </c:pt>
                <c:pt idx="2">
                  <c:v>3957.4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B5E-4AF8-846C-F44C36FCDE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8059032"/>
        <c:axId val="198059424"/>
      </c:lineChart>
      <c:catAx>
        <c:axId val="198059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059424"/>
        <c:crosses val="autoZero"/>
        <c:auto val="1"/>
        <c:lblAlgn val="ctr"/>
        <c:lblOffset val="100"/>
        <c:noMultiLvlLbl val="0"/>
      </c:catAx>
      <c:valAx>
        <c:axId val="198059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059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экономика</cp:lastModifiedBy>
  <cp:revision>9</cp:revision>
  <cp:lastPrinted>2025-01-24T07:05:00Z</cp:lastPrinted>
  <dcterms:created xsi:type="dcterms:W3CDTF">2024-02-08T07:52:00Z</dcterms:created>
  <dcterms:modified xsi:type="dcterms:W3CDTF">2025-01-24T09:13:00Z</dcterms:modified>
</cp:coreProperties>
</file>