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896" w:rsidRPr="00BF1A5A" w:rsidRDefault="00DF29D4" w:rsidP="00BF1A5A">
      <w:pPr>
        <w:pStyle w:val="23"/>
        <w:shd w:val="clear" w:color="auto" w:fill="auto"/>
        <w:spacing w:before="0" w:after="0" w:line="298" w:lineRule="exact"/>
        <w:ind w:right="485" w:firstLine="426"/>
        <w:rPr>
          <w:sz w:val="28"/>
          <w:szCs w:val="28"/>
        </w:rPr>
      </w:pPr>
      <w:r w:rsidRPr="00BF1A5A">
        <w:rPr>
          <w:rStyle w:val="24"/>
          <w:sz w:val="28"/>
          <w:szCs w:val="28"/>
        </w:rPr>
        <w:t>Агентство по развитию человеческого потенциала и трудовых ресурсов Ульяновской области информирует, что в соответствии с представленной отделением Фонда пенсионного и социального страхования Российской Федерации по Ульяновской области информацией,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Министерства труда и социальной защиты Российской Федерации от 14.07.2021 №</w:t>
      </w:r>
      <w:bookmarkStart w:id="0" w:name="_GoBack"/>
      <w:bookmarkEnd w:id="0"/>
      <w:r w:rsidRPr="00BF1A5A">
        <w:rPr>
          <w:rStyle w:val="24"/>
          <w:sz w:val="28"/>
          <w:szCs w:val="28"/>
        </w:rPr>
        <w:t>467н (далее Правила), предусмотрено право страхователя (работодателя) осуществлять за счет сумм страховых взносов на обязательное социальное страхование от несчастных случаев на производстве и профессиональных заболеваний предупредительные мероприятия.</w:t>
      </w:r>
    </w:p>
    <w:p w:rsidR="00633896" w:rsidRPr="00BF1A5A" w:rsidRDefault="00DF29D4" w:rsidP="00BF1A5A">
      <w:pPr>
        <w:pStyle w:val="23"/>
        <w:shd w:val="clear" w:color="auto" w:fill="auto"/>
        <w:spacing w:before="0" w:after="0" w:line="298" w:lineRule="exact"/>
        <w:ind w:right="485" w:firstLine="426"/>
        <w:rPr>
          <w:sz w:val="28"/>
          <w:szCs w:val="28"/>
        </w:rPr>
      </w:pPr>
      <w:r w:rsidRPr="00BF1A5A">
        <w:rPr>
          <w:rStyle w:val="24"/>
          <w:sz w:val="28"/>
          <w:szCs w:val="28"/>
        </w:rPr>
        <w:t>В соответствии с пунктом 2 Правил 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633896" w:rsidRPr="00BF1A5A" w:rsidRDefault="00DF29D4" w:rsidP="00BF1A5A">
      <w:pPr>
        <w:pStyle w:val="23"/>
        <w:shd w:val="clear" w:color="auto" w:fill="auto"/>
        <w:spacing w:before="0" w:after="0" w:line="298" w:lineRule="exact"/>
        <w:ind w:right="485" w:firstLine="426"/>
        <w:rPr>
          <w:sz w:val="28"/>
          <w:szCs w:val="28"/>
        </w:rPr>
      </w:pPr>
      <w:r w:rsidRPr="00BF1A5A">
        <w:rPr>
          <w:rStyle w:val="24"/>
          <w:sz w:val="28"/>
          <w:szCs w:val="28"/>
        </w:rPr>
        <w:t>Объем средств, направляемых на указанные цели, может быть увеличен до 30 процентов сумм страховых взносов, начисленных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обратно, при условии направления страхователем дополнительного объема средств на санаторно-курортное лечение</w:t>
      </w:r>
      <w:r w:rsidR="00BF1A5A">
        <w:rPr>
          <w:sz w:val="28"/>
          <w:szCs w:val="28"/>
        </w:rPr>
        <w:t xml:space="preserve"> </w:t>
      </w:r>
      <w:r w:rsidRPr="00BF1A5A">
        <w:rPr>
          <w:rStyle w:val="24"/>
          <w:sz w:val="28"/>
          <w:szCs w:val="28"/>
        </w:rPr>
        <w:t>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633896" w:rsidRPr="00BF1A5A" w:rsidRDefault="00DF29D4" w:rsidP="00BF1A5A">
      <w:pPr>
        <w:pStyle w:val="23"/>
        <w:shd w:val="clear" w:color="auto" w:fill="auto"/>
        <w:spacing w:before="0" w:after="0" w:line="293" w:lineRule="exact"/>
        <w:ind w:right="485" w:firstLine="426"/>
        <w:rPr>
          <w:sz w:val="28"/>
          <w:szCs w:val="28"/>
        </w:rPr>
      </w:pPr>
      <w:r w:rsidRPr="00BF1A5A">
        <w:rPr>
          <w:rStyle w:val="24"/>
          <w:sz w:val="28"/>
          <w:szCs w:val="28"/>
        </w:rPr>
        <w:t>Для получения решения Фонда о финансовом обеспечении предупредительных мер (далее - Фонд), страхователь обращается с заявлением о финансовом обеспечении предупредительных мер в территориальный орган Фонда по месту своей регистрации в срок до 1 августа текущего календарного года.</w:t>
      </w:r>
    </w:p>
    <w:sectPr w:rsidR="00633896" w:rsidRPr="00BF1A5A">
      <w:type w:val="continuous"/>
      <w:pgSz w:w="11900" w:h="16840"/>
      <w:pgMar w:top="773" w:right="293" w:bottom="491" w:left="17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929" w:rsidRDefault="00FE2929">
      <w:r>
        <w:separator/>
      </w:r>
    </w:p>
  </w:endnote>
  <w:endnote w:type="continuationSeparator" w:id="0">
    <w:p w:rsidR="00FE2929" w:rsidRDefault="00FE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929" w:rsidRDefault="00FE2929"/>
  </w:footnote>
  <w:footnote w:type="continuationSeparator" w:id="0">
    <w:p w:rsidR="00FE2929" w:rsidRDefault="00FE29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96"/>
    <w:rsid w:val="00633896"/>
    <w:rsid w:val="008E0EBA"/>
    <w:rsid w:val="00BF1A5A"/>
    <w:rsid w:val="00DF29D4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7521"/>
  <w15:docId w15:val="{8710D93B-0631-45E0-A01B-D2B69B90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Calibri" w:eastAsia="Calibri" w:hAnsi="Calibri" w:cs="Calibri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Calibri" w:eastAsia="Calibri" w:hAnsi="Calibri" w:cs="Calibri"/>
      <w:b w:val="0"/>
      <w:bCs w:val="0"/>
      <w:i/>
      <w:iCs/>
      <w:smallCaps w:val="0"/>
      <w:strike w:val="0"/>
      <w:color w:val="7573C2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115ptExact">
    <w:name w:val="Заголовок №1 + 15 pt;Не курсив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7573C2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7573C2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95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951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17D85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951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951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17D85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95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951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464" w:lineRule="exact"/>
    </w:pPr>
    <w:rPr>
      <w:rFonts w:ascii="Calibri" w:eastAsia="Calibri" w:hAnsi="Calibri" w:cs="Calibri"/>
      <w:i/>
      <w:iCs/>
      <w:sz w:val="38"/>
      <w:szCs w:val="38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54" w:lineRule="exac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before="120" w:after="12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after="120" w:line="288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надя1</dc:creator>
  <cp:lastModifiedBy>спорт</cp:lastModifiedBy>
  <cp:revision>3</cp:revision>
  <dcterms:created xsi:type="dcterms:W3CDTF">2023-07-12T07:29:00Z</dcterms:created>
  <dcterms:modified xsi:type="dcterms:W3CDTF">2023-07-12T07:29:00Z</dcterms:modified>
</cp:coreProperties>
</file>