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6595" w14:textId="77777777" w:rsidR="006851C1" w:rsidRPr="00576E26" w:rsidRDefault="006851C1" w:rsidP="001C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26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14:paraId="0A910882" w14:textId="03BFF748" w:rsidR="001752EB" w:rsidRPr="00CC0CBD" w:rsidRDefault="006851C1" w:rsidP="00CC0CBD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09FE">
        <w:rPr>
          <w:rFonts w:ascii="Times New Roman" w:hAnsi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2909FE">
        <w:rPr>
          <w:rFonts w:ascii="Times New Roman" w:hAnsi="Times New Roman"/>
          <w:b/>
          <w:sz w:val="26"/>
          <w:szCs w:val="26"/>
        </w:rPr>
        <w:t xml:space="preserve">анализа </w:t>
      </w:r>
      <w:r w:rsidR="0032480E" w:rsidRPr="002909FE">
        <w:rPr>
          <w:rFonts w:ascii="Times New Roman" w:hAnsi="Times New Roman"/>
          <w:b/>
          <w:sz w:val="26"/>
          <w:szCs w:val="26"/>
        </w:rPr>
        <w:t>решения</w:t>
      </w:r>
      <w:r w:rsidRPr="002909FE">
        <w:rPr>
          <w:rFonts w:ascii="Times New Roman" w:hAnsi="Times New Roman"/>
          <w:b/>
          <w:sz w:val="26"/>
          <w:szCs w:val="26"/>
        </w:rPr>
        <w:t xml:space="preserve"> </w:t>
      </w:r>
      <w:r w:rsidR="00EA714E" w:rsidRPr="002909FE">
        <w:rPr>
          <w:rFonts w:ascii="Times New Roman" w:hAnsi="Times New Roman"/>
          <w:b/>
          <w:sz w:val="26"/>
          <w:szCs w:val="26"/>
        </w:rPr>
        <w:t>Совета депутатов муниципального образования</w:t>
      </w:r>
      <w:proofErr w:type="gramEnd"/>
      <w:r w:rsidR="00EA714E" w:rsidRPr="002909FE">
        <w:rPr>
          <w:rFonts w:ascii="Times New Roman" w:hAnsi="Times New Roman"/>
          <w:b/>
          <w:sz w:val="26"/>
          <w:szCs w:val="26"/>
        </w:rPr>
        <w:t xml:space="preserve"> Сурское городское поселение Сурского района Ульяновской области</w:t>
      </w:r>
      <w:r w:rsidR="00B34081" w:rsidRPr="002909FE">
        <w:rPr>
          <w:rFonts w:ascii="Times New Roman" w:hAnsi="Times New Roman"/>
          <w:b/>
          <w:sz w:val="26"/>
          <w:szCs w:val="26"/>
        </w:rPr>
        <w:t xml:space="preserve"> </w:t>
      </w:r>
      <w:r w:rsidR="002443CA" w:rsidRPr="002909FE">
        <w:rPr>
          <w:rFonts w:ascii="Times New Roman" w:hAnsi="Times New Roman"/>
          <w:b/>
          <w:sz w:val="26"/>
          <w:szCs w:val="26"/>
        </w:rPr>
        <w:t>«</w:t>
      </w:r>
      <w:bookmarkStart w:id="0" w:name="_Hlk121378045"/>
      <w:r w:rsidR="00CC0CBD" w:rsidRPr="00CC0CBD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отчёта об ис</w:t>
      </w:r>
      <w:r w:rsidR="00CC0C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полнении бюджета муниципального </w:t>
      </w:r>
      <w:r w:rsidR="00CC0CBD" w:rsidRPr="00CC0CBD">
        <w:rPr>
          <w:rFonts w:ascii="Times New Roman" w:eastAsia="Times New Roman" w:hAnsi="Times New Roman"/>
          <w:b/>
          <w:sz w:val="26"/>
          <w:szCs w:val="26"/>
          <w:lang w:eastAsia="ru-RU"/>
        </w:rPr>
        <w:t>образования Сурское городское поселение за  2022 год</w:t>
      </w:r>
      <w:r w:rsidR="00576E26" w:rsidRPr="002909FE">
        <w:rPr>
          <w:rFonts w:ascii="Times New Roman" w:hAnsi="Times New Roman"/>
          <w:b/>
          <w:sz w:val="26"/>
          <w:szCs w:val="26"/>
        </w:rPr>
        <w:t>»</w:t>
      </w:r>
      <w:bookmarkEnd w:id="0"/>
      <w:r w:rsidR="00FF49CD" w:rsidRPr="002909FE">
        <w:rPr>
          <w:rFonts w:ascii="Times New Roman" w:hAnsi="Times New Roman"/>
          <w:b/>
          <w:sz w:val="26"/>
          <w:szCs w:val="26"/>
        </w:rPr>
        <w:t xml:space="preserve"> </w:t>
      </w:r>
    </w:p>
    <w:p w14:paraId="21734FFA" w14:textId="7CD31DA0" w:rsidR="006851C1" w:rsidRPr="002443CA" w:rsidRDefault="002909FE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857572">
        <w:rPr>
          <w:rFonts w:ascii="Times New Roman" w:hAnsi="Times New Roman"/>
          <w:sz w:val="26"/>
          <w:szCs w:val="26"/>
        </w:rPr>
        <w:t>.0</w:t>
      </w:r>
      <w:r w:rsidR="00824340">
        <w:rPr>
          <w:rFonts w:ascii="Times New Roman" w:hAnsi="Times New Roman"/>
          <w:sz w:val="26"/>
          <w:szCs w:val="26"/>
        </w:rPr>
        <w:t>5</w:t>
      </w:r>
      <w:r w:rsidR="006851C1" w:rsidRPr="002443CA">
        <w:rPr>
          <w:rFonts w:ascii="Times New Roman" w:hAnsi="Times New Roman"/>
          <w:sz w:val="26"/>
          <w:szCs w:val="26"/>
        </w:rPr>
        <w:t>.20</w:t>
      </w:r>
      <w:r w:rsidR="002443CA" w:rsidRPr="002443CA">
        <w:rPr>
          <w:rFonts w:ascii="Times New Roman" w:hAnsi="Times New Roman"/>
          <w:sz w:val="26"/>
          <w:szCs w:val="26"/>
        </w:rPr>
        <w:t>2</w:t>
      </w:r>
      <w:r w:rsidR="000756E4">
        <w:rPr>
          <w:rFonts w:ascii="Times New Roman" w:hAnsi="Times New Roman"/>
          <w:sz w:val="26"/>
          <w:szCs w:val="26"/>
        </w:rPr>
        <w:t>3</w:t>
      </w:r>
      <w:r w:rsidR="006851C1" w:rsidRPr="002443CA">
        <w:rPr>
          <w:rFonts w:ascii="Times New Roman" w:hAnsi="Times New Roman"/>
          <w:sz w:val="26"/>
          <w:szCs w:val="26"/>
        </w:rPr>
        <w:tab/>
      </w:r>
      <w:r w:rsidR="006851C1" w:rsidRPr="002443CA">
        <w:rPr>
          <w:rFonts w:ascii="Times New Roman" w:hAnsi="Times New Roman"/>
          <w:sz w:val="26"/>
          <w:szCs w:val="26"/>
        </w:rPr>
        <w:tab/>
      </w:r>
      <w:r w:rsidR="006851C1" w:rsidRPr="002443CA">
        <w:rPr>
          <w:rFonts w:ascii="Times New Roman" w:hAnsi="Times New Roman"/>
          <w:sz w:val="26"/>
          <w:szCs w:val="26"/>
        </w:rPr>
        <w:tab/>
      </w:r>
      <w:r w:rsidR="006851C1" w:rsidRPr="002443CA">
        <w:rPr>
          <w:rFonts w:ascii="Times New Roman" w:hAnsi="Times New Roman"/>
          <w:sz w:val="26"/>
          <w:szCs w:val="26"/>
        </w:rPr>
        <w:tab/>
      </w:r>
      <w:r w:rsidR="006851C1" w:rsidRPr="002443CA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B34081" w:rsidRPr="002443CA">
        <w:rPr>
          <w:rFonts w:ascii="Times New Roman" w:hAnsi="Times New Roman"/>
          <w:sz w:val="26"/>
          <w:szCs w:val="26"/>
        </w:rPr>
        <w:t xml:space="preserve"> </w:t>
      </w:r>
      <w:r w:rsidR="0004129D" w:rsidRPr="002443CA">
        <w:rPr>
          <w:rFonts w:ascii="Times New Roman" w:hAnsi="Times New Roman"/>
          <w:sz w:val="26"/>
          <w:szCs w:val="26"/>
        </w:rPr>
        <w:t xml:space="preserve">                          </w:t>
      </w:r>
      <w:r w:rsidR="001C77E5">
        <w:rPr>
          <w:rFonts w:ascii="Times New Roman" w:hAnsi="Times New Roman"/>
          <w:sz w:val="26"/>
          <w:szCs w:val="26"/>
        </w:rPr>
        <w:t xml:space="preserve">  </w:t>
      </w:r>
      <w:r w:rsidR="00824340">
        <w:rPr>
          <w:rFonts w:ascii="Times New Roman" w:hAnsi="Times New Roman"/>
          <w:sz w:val="26"/>
          <w:szCs w:val="26"/>
        </w:rPr>
        <w:t xml:space="preserve">     </w:t>
      </w:r>
      <w:r w:rsidR="0004129D" w:rsidRPr="002443CA">
        <w:rPr>
          <w:rFonts w:ascii="Times New Roman" w:hAnsi="Times New Roman"/>
          <w:sz w:val="26"/>
          <w:szCs w:val="26"/>
        </w:rPr>
        <w:t>№</w:t>
      </w:r>
      <w:r w:rsidR="00CC0CBD">
        <w:rPr>
          <w:rFonts w:ascii="Times New Roman" w:hAnsi="Times New Roman"/>
          <w:sz w:val="26"/>
          <w:szCs w:val="26"/>
        </w:rPr>
        <w:t>72</w:t>
      </w:r>
    </w:p>
    <w:p w14:paraId="5FCFF57F" w14:textId="77777777" w:rsidR="006851C1" w:rsidRPr="002443CA" w:rsidRDefault="006851C1" w:rsidP="00E031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14:paraId="4809F48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Проведена экспертиза:</w:t>
      </w:r>
    </w:p>
    <w:p w14:paraId="40F6043B" w14:textId="77777777" w:rsidR="006851C1" w:rsidRPr="00576E26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D1F94" w14:textId="375432ED" w:rsidR="006851C1" w:rsidRPr="00CC0CBD" w:rsidRDefault="0032480E" w:rsidP="00CC0CBD">
      <w:pPr>
        <w:pStyle w:val="a9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9FE">
        <w:rPr>
          <w:rFonts w:ascii="Times New Roman" w:hAnsi="Times New Roman"/>
          <w:sz w:val="26"/>
          <w:szCs w:val="26"/>
        </w:rPr>
        <w:t>Решения</w:t>
      </w:r>
      <w:r w:rsidR="006851C1" w:rsidRPr="002909FE">
        <w:rPr>
          <w:rFonts w:ascii="Times New Roman" w:hAnsi="Times New Roman"/>
          <w:sz w:val="26"/>
          <w:szCs w:val="26"/>
        </w:rPr>
        <w:t xml:space="preserve"> </w:t>
      </w:r>
      <w:r w:rsidR="00EA714E" w:rsidRPr="002909FE">
        <w:rPr>
          <w:rFonts w:ascii="Times New Roman" w:hAnsi="Times New Roman"/>
          <w:sz w:val="26"/>
          <w:szCs w:val="26"/>
        </w:rPr>
        <w:t>Совета депутатов муниципального образования Сурское городское поселение Сурского района Ульяновской области</w:t>
      </w:r>
      <w:r w:rsidR="002443CA" w:rsidRPr="002909FE">
        <w:rPr>
          <w:rFonts w:ascii="Times New Roman" w:hAnsi="Times New Roman"/>
          <w:sz w:val="26"/>
          <w:szCs w:val="26"/>
        </w:rPr>
        <w:t xml:space="preserve"> «</w:t>
      </w:r>
      <w:r w:rsidR="00CC0CBD" w:rsidRPr="00CC0CBD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отчёта об ис</w:t>
      </w:r>
      <w:r w:rsidR="00CC0CBD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полнении бюджета муниципального </w:t>
      </w:r>
      <w:r w:rsidR="00CC0CBD" w:rsidRPr="00CC0CBD">
        <w:rPr>
          <w:rFonts w:ascii="Times New Roman" w:eastAsia="Times New Roman" w:hAnsi="Times New Roman"/>
          <w:sz w:val="26"/>
          <w:szCs w:val="26"/>
          <w:lang w:eastAsia="ru-RU"/>
        </w:rPr>
        <w:t>образования Сурское городское поселение за  2022 год</w:t>
      </w:r>
      <w:r w:rsidR="00857572" w:rsidRPr="002909FE">
        <w:rPr>
          <w:rFonts w:ascii="Times New Roman" w:hAnsi="Times New Roman"/>
          <w:sz w:val="26"/>
          <w:szCs w:val="26"/>
        </w:rPr>
        <w:t>»</w:t>
      </w:r>
      <w:proofErr w:type="gramStart"/>
      <w:r w:rsidR="00576E26" w:rsidRPr="002909FE">
        <w:rPr>
          <w:rFonts w:ascii="Times New Roman" w:hAnsi="Times New Roman"/>
          <w:sz w:val="26"/>
          <w:szCs w:val="26"/>
        </w:rPr>
        <w:t>.</w:t>
      </w:r>
      <w:proofErr w:type="gramEnd"/>
      <w:r w:rsidR="00576E26" w:rsidRPr="002909FE">
        <w:rPr>
          <w:rFonts w:ascii="Times New Roman" w:hAnsi="Times New Roman"/>
          <w:sz w:val="26"/>
          <w:szCs w:val="26"/>
        </w:rPr>
        <w:t xml:space="preserve"> </w:t>
      </w:r>
      <w:r w:rsidR="006851C1" w:rsidRPr="002909FE">
        <w:rPr>
          <w:rFonts w:ascii="Times New Roman" w:hAnsi="Times New Roman"/>
          <w:sz w:val="26"/>
          <w:szCs w:val="26"/>
        </w:rPr>
        <w:t>(</w:t>
      </w:r>
      <w:proofErr w:type="gramStart"/>
      <w:r w:rsidR="006851C1" w:rsidRPr="002909FE">
        <w:rPr>
          <w:rFonts w:ascii="Times New Roman" w:hAnsi="Times New Roman"/>
          <w:sz w:val="26"/>
          <w:szCs w:val="26"/>
        </w:rPr>
        <w:t>д</w:t>
      </w:r>
      <w:proofErr w:type="gramEnd"/>
      <w:r w:rsidR="006851C1" w:rsidRPr="002909FE">
        <w:rPr>
          <w:rFonts w:ascii="Times New Roman" w:hAnsi="Times New Roman"/>
          <w:sz w:val="26"/>
          <w:szCs w:val="26"/>
        </w:rPr>
        <w:t>алее по тексту –</w:t>
      </w:r>
      <w:r w:rsidR="005576DC" w:rsidRPr="002909FE">
        <w:rPr>
          <w:rFonts w:ascii="Times New Roman" w:hAnsi="Times New Roman"/>
          <w:sz w:val="26"/>
          <w:szCs w:val="26"/>
        </w:rPr>
        <w:t xml:space="preserve"> </w:t>
      </w:r>
      <w:r w:rsidR="001752EB" w:rsidRPr="002909FE">
        <w:rPr>
          <w:rFonts w:ascii="Times New Roman" w:hAnsi="Times New Roman"/>
          <w:sz w:val="26"/>
          <w:szCs w:val="26"/>
        </w:rPr>
        <w:t>постановление</w:t>
      </w:r>
      <w:r w:rsidR="006851C1" w:rsidRPr="002909FE">
        <w:rPr>
          <w:rFonts w:ascii="Times New Roman" w:hAnsi="Times New Roman"/>
          <w:sz w:val="26"/>
          <w:szCs w:val="26"/>
        </w:rPr>
        <w:t>):</w:t>
      </w:r>
    </w:p>
    <w:p w14:paraId="478149EE" w14:textId="77777777" w:rsidR="006851C1" w:rsidRPr="002909FE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45FE0F25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Результат проведения экспертизы:</w:t>
      </w:r>
    </w:p>
    <w:p w14:paraId="3E97D68F" w14:textId="0CDD834B" w:rsidR="006851C1" w:rsidRPr="002443CA" w:rsidRDefault="0032480E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851C1" w:rsidRPr="002443CA">
        <w:rPr>
          <w:rFonts w:ascii="Times New Roman" w:hAnsi="Times New Roman"/>
          <w:sz w:val="26"/>
          <w:szCs w:val="26"/>
        </w:rPr>
        <w:t xml:space="preserve"> не содержит </w:t>
      </w:r>
      <w:proofErr w:type="spellStart"/>
      <w:r w:rsidR="006851C1" w:rsidRPr="002443CA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="006851C1" w:rsidRPr="002443CA">
        <w:rPr>
          <w:rFonts w:ascii="Times New Roman" w:hAnsi="Times New Roman"/>
          <w:sz w:val="26"/>
          <w:szCs w:val="26"/>
        </w:rPr>
        <w:t xml:space="preserve"> факторы.</w:t>
      </w:r>
    </w:p>
    <w:p w14:paraId="620EF6CD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ab/>
        <w:t xml:space="preserve">Экспертиза проведена в соответствии с Федеральным законом от 25.12.2008 </w:t>
      </w:r>
    </w:p>
    <w:p w14:paraId="731F01EB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распоряжением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от 23.04.2010 № 17-р «Об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район».</w:t>
      </w:r>
    </w:p>
    <w:p w14:paraId="07998059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DD801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bCs/>
          <w:sz w:val="26"/>
          <w:szCs w:val="26"/>
        </w:rPr>
        <w:t>I. Описание нормативного правового акта</w:t>
      </w:r>
    </w:p>
    <w:p w14:paraId="743B2B06" w14:textId="5FB6460B" w:rsidR="00C91EF3" w:rsidRDefault="0032480E" w:rsidP="00415D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="00C91EF3">
        <w:rPr>
          <w:rFonts w:ascii="Times New Roman" w:hAnsi="Times New Roman"/>
          <w:sz w:val="26"/>
          <w:szCs w:val="26"/>
        </w:rPr>
        <w:t>:</w:t>
      </w:r>
    </w:p>
    <w:p w14:paraId="4CE01D40" w14:textId="3C856B86" w:rsidR="00133D5F" w:rsidRDefault="006541C4" w:rsidP="00CC0C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C1F">
        <w:rPr>
          <w:rFonts w:ascii="Times New Roman" w:hAnsi="Times New Roman"/>
          <w:sz w:val="26"/>
          <w:szCs w:val="26"/>
        </w:rPr>
        <w:t xml:space="preserve">1. </w:t>
      </w:r>
      <w:r w:rsidR="00CC0CBD">
        <w:rPr>
          <w:rFonts w:ascii="Times New Roman" w:hAnsi="Times New Roman" w:cs="Times New Roman"/>
          <w:sz w:val="26"/>
          <w:szCs w:val="26"/>
        </w:rPr>
        <w:t>Утвержден</w:t>
      </w:r>
      <w:r w:rsidR="00CC0CBD" w:rsidRPr="00CC0CBD">
        <w:rPr>
          <w:rFonts w:ascii="Times New Roman" w:hAnsi="Times New Roman" w:cs="Times New Roman"/>
          <w:sz w:val="26"/>
          <w:szCs w:val="26"/>
        </w:rPr>
        <w:t xml:space="preserve"> отчёт об исполнении бюджета муниципального образования Сурское городское поселение за  2022 год   по расходам в сумме   28 122 739,87 рубля, по доходам в сумме 27 315 149,36 рубля с превышением расходов  над доходами  (дефицит) в сумме 807 590,51 рублей</w:t>
      </w:r>
      <w:bookmarkStart w:id="1" w:name="_GoBack"/>
      <w:bookmarkEnd w:id="1"/>
      <w:r w:rsidR="00133D5F" w:rsidRPr="002909FE">
        <w:rPr>
          <w:rFonts w:ascii="Times New Roman" w:hAnsi="Times New Roman" w:cs="Times New Roman"/>
          <w:sz w:val="26"/>
          <w:szCs w:val="26"/>
        </w:rPr>
        <w:t>.</w:t>
      </w:r>
    </w:p>
    <w:p w14:paraId="7541E32F" w14:textId="77777777" w:rsidR="002909FE" w:rsidRPr="002909FE" w:rsidRDefault="002909FE" w:rsidP="00290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32CD9D" w14:textId="4CCF021B" w:rsidR="006851C1" w:rsidRPr="002443CA" w:rsidRDefault="006851C1" w:rsidP="00133D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</w:t>
      </w:r>
      <w:r w:rsidRPr="002443CA">
        <w:rPr>
          <w:rFonts w:ascii="Times New Roman" w:hAnsi="Times New Roman"/>
          <w:sz w:val="26"/>
          <w:szCs w:val="26"/>
        </w:rPr>
        <w:t>. Выявленные в положениях нормативного правового акта факторы, которые способствуют или могут способствовать созданию условий для проявления коррупции</w:t>
      </w:r>
    </w:p>
    <w:p w14:paraId="4906EA49" w14:textId="77777777" w:rsidR="006851C1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НЕ выявлено.</w:t>
      </w:r>
    </w:p>
    <w:p w14:paraId="3448360E" w14:textId="77777777" w:rsidR="00415D92" w:rsidRPr="002443CA" w:rsidRDefault="00415D92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56BBBA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III</w:t>
      </w:r>
      <w:r w:rsidRPr="002443CA">
        <w:rPr>
          <w:rFonts w:ascii="Times New Roman" w:hAnsi="Times New Roman"/>
          <w:b/>
          <w:bCs/>
          <w:sz w:val="26"/>
          <w:szCs w:val="26"/>
        </w:rPr>
        <w:t>. Выводы по результатам антикоррупционного анализа</w:t>
      </w:r>
    </w:p>
    <w:p w14:paraId="7F6C93CD" w14:textId="2D10265E" w:rsidR="006851C1" w:rsidRPr="002443CA" w:rsidRDefault="006851C1" w:rsidP="00A6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В результате проведения антикоррупционной экспертизы </w:t>
      </w:r>
      <w:r w:rsidR="0032480E">
        <w:rPr>
          <w:rFonts w:ascii="Times New Roman" w:hAnsi="Times New Roman"/>
          <w:sz w:val="26"/>
          <w:szCs w:val="26"/>
        </w:rPr>
        <w:t>реше</w:t>
      </w:r>
      <w:r w:rsidR="001752EB">
        <w:rPr>
          <w:rFonts w:ascii="Times New Roman" w:hAnsi="Times New Roman"/>
          <w:sz w:val="26"/>
          <w:szCs w:val="26"/>
        </w:rPr>
        <w:t>ния</w:t>
      </w:r>
      <w:r w:rsidRPr="002443CA">
        <w:rPr>
          <w:rFonts w:ascii="Times New Roman" w:hAnsi="Times New Roman"/>
          <w:sz w:val="26"/>
          <w:szCs w:val="26"/>
        </w:rPr>
        <w:t xml:space="preserve">  коррупциогенных факторов не выявлено. </w:t>
      </w:r>
      <w:r w:rsidR="0032480E">
        <w:rPr>
          <w:rFonts w:ascii="Times New Roman" w:hAnsi="Times New Roman"/>
          <w:sz w:val="26"/>
          <w:szCs w:val="26"/>
        </w:rPr>
        <w:t>Решение</w:t>
      </w:r>
      <w:r w:rsidRPr="002443CA">
        <w:rPr>
          <w:rFonts w:ascii="Times New Roman" w:hAnsi="Times New Roman"/>
          <w:sz w:val="26"/>
          <w:szCs w:val="26"/>
        </w:rPr>
        <w:t xml:space="preserve"> признаётся прошедшим антикоррупционную экспертизу.</w:t>
      </w:r>
    </w:p>
    <w:p w14:paraId="036F1963" w14:textId="77777777" w:rsidR="006851C1" w:rsidRPr="002443CA" w:rsidRDefault="006851C1" w:rsidP="00873875">
      <w:pPr>
        <w:pStyle w:val="a9"/>
        <w:rPr>
          <w:rFonts w:ascii="Times New Roman" w:hAnsi="Times New Roman"/>
          <w:sz w:val="26"/>
          <w:szCs w:val="26"/>
        </w:rPr>
      </w:pPr>
    </w:p>
    <w:p w14:paraId="668A43B8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Начальник  отдела нормативно-правового</w:t>
      </w:r>
    </w:p>
    <w:p w14:paraId="6154E074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обеспечения  управления правового обеспечения</w:t>
      </w:r>
    </w:p>
    <w:p w14:paraId="1033B097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органов местного самоуправления администрации </w:t>
      </w:r>
    </w:p>
    <w:p w14:paraId="7E716B24" w14:textId="286540AB" w:rsidR="006851C1" w:rsidRPr="00FF49CD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МО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Ульяновской области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33D5F">
        <w:rPr>
          <w:rFonts w:ascii="Times New Roman" w:hAnsi="Times New Roman"/>
          <w:sz w:val="26"/>
          <w:szCs w:val="26"/>
        </w:rPr>
        <w:t xml:space="preserve">  </w:t>
      </w:r>
      <w:r w:rsidRPr="002443CA">
        <w:rPr>
          <w:rFonts w:ascii="Times New Roman" w:hAnsi="Times New Roman"/>
          <w:sz w:val="26"/>
          <w:szCs w:val="26"/>
        </w:rPr>
        <w:t>Л. А. Балабанова</w:t>
      </w:r>
    </w:p>
    <w:sectPr w:rsidR="006851C1" w:rsidRPr="00FF49CD" w:rsidSect="005E3C1F">
      <w:headerReference w:type="even" r:id="rId8"/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92426" w14:textId="77777777" w:rsidR="001872E7" w:rsidRDefault="001872E7">
      <w:pPr>
        <w:spacing w:after="0" w:line="240" w:lineRule="auto"/>
      </w:pPr>
      <w:r>
        <w:separator/>
      </w:r>
    </w:p>
  </w:endnote>
  <w:endnote w:type="continuationSeparator" w:id="0">
    <w:p w14:paraId="2AB67909" w14:textId="77777777" w:rsidR="001872E7" w:rsidRDefault="0018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6D0D5" w14:textId="77777777" w:rsidR="001872E7" w:rsidRDefault="001872E7">
      <w:pPr>
        <w:spacing w:after="0" w:line="240" w:lineRule="auto"/>
      </w:pPr>
      <w:r>
        <w:separator/>
      </w:r>
    </w:p>
  </w:footnote>
  <w:footnote w:type="continuationSeparator" w:id="0">
    <w:p w14:paraId="1A456F30" w14:textId="77777777" w:rsidR="001872E7" w:rsidRDefault="0018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400" w14:textId="77777777" w:rsidR="00F75E9E" w:rsidRDefault="00F75E9E" w:rsidP="00F75E9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F32E55" w14:textId="77777777" w:rsidR="00F75E9E" w:rsidRDefault="00F75E9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2"/>
    <w:rsid w:val="000057CB"/>
    <w:rsid w:val="00027A00"/>
    <w:rsid w:val="0004129D"/>
    <w:rsid w:val="000543A5"/>
    <w:rsid w:val="0005622C"/>
    <w:rsid w:val="000639C9"/>
    <w:rsid w:val="000756E4"/>
    <w:rsid w:val="000C48E5"/>
    <w:rsid w:val="00127697"/>
    <w:rsid w:val="00133D5F"/>
    <w:rsid w:val="001752EB"/>
    <w:rsid w:val="001872E7"/>
    <w:rsid w:val="001C77E5"/>
    <w:rsid w:val="001F3663"/>
    <w:rsid w:val="002443CA"/>
    <w:rsid w:val="002627F4"/>
    <w:rsid w:val="002909FE"/>
    <w:rsid w:val="002C45D1"/>
    <w:rsid w:val="002D7970"/>
    <w:rsid w:val="0032480E"/>
    <w:rsid w:val="00361A05"/>
    <w:rsid w:val="00390D1A"/>
    <w:rsid w:val="003A4744"/>
    <w:rsid w:val="003C3F59"/>
    <w:rsid w:val="003C46EF"/>
    <w:rsid w:val="00415D92"/>
    <w:rsid w:val="00425864"/>
    <w:rsid w:val="00494F88"/>
    <w:rsid w:val="004B34D1"/>
    <w:rsid w:val="004B5EAE"/>
    <w:rsid w:val="00517727"/>
    <w:rsid w:val="0053734E"/>
    <w:rsid w:val="00554B9D"/>
    <w:rsid w:val="005576DC"/>
    <w:rsid w:val="00576E26"/>
    <w:rsid w:val="005C6D6F"/>
    <w:rsid w:val="005E3C1F"/>
    <w:rsid w:val="00605299"/>
    <w:rsid w:val="0063198C"/>
    <w:rsid w:val="0063521F"/>
    <w:rsid w:val="0064166A"/>
    <w:rsid w:val="006541C4"/>
    <w:rsid w:val="006545BF"/>
    <w:rsid w:val="006761CE"/>
    <w:rsid w:val="006851C1"/>
    <w:rsid w:val="00696DF1"/>
    <w:rsid w:val="006B38CC"/>
    <w:rsid w:val="006E62A4"/>
    <w:rsid w:val="007129E1"/>
    <w:rsid w:val="00731FA6"/>
    <w:rsid w:val="00736ABD"/>
    <w:rsid w:val="007428E3"/>
    <w:rsid w:val="00796CA4"/>
    <w:rsid w:val="007E4988"/>
    <w:rsid w:val="00824340"/>
    <w:rsid w:val="00857572"/>
    <w:rsid w:val="00857A8B"/>
    <w:rsid w:val="00873875"/>
    <w:rsid w:val="008754FC"/>
    <w:rsid w:val="00884200"/>
    <w:rsid w:val="00926223"/>
    <w:rsid w:val="009669CC"/>
    <w:rsid w:val="009A2D0A"/>
    <w:rsid w:val="009F16FA"/>
    <w:rsid w:val="009F463A"/>
    <w:rsid w:val="00A266D7"/>
    <w:rsid w:val="00A66F54"/>
    <w:rsid w:val="00A73CFD"/>
    <w:rsid w:val="00A76C9A"/>
    <w:rsid w:val="00A83626"/>
    <w:rsid w:val="00AF02CB"/>
    <w:rsid w:val="00B34081"/>
    <w:rsid w:val="00B43995"/>
    <w:rsid w:val="00BB6B2E"/>
    <w:rsid w:val="00BD37DC"/>
    <w:rsid w:val="00C02097"/>
    <w:rsid w:val="00C4024D"/>
    <w:rsid w:val="00C63EA4"/>
    <w:rsid w:val="00C746B6"/>
    <w:rsid w:val="00C91EF3"/>
    <w:rsid w:val="00CC0CBD"/>
    <w:rsid w:val="00D306BA"/>
    <w:rsid w:val="00D667E8"/>
    <w:rsid w:val="00DA7306"/>
    <w:rsid w:val="00E0312F"/>
    <w:rsid w:val="00E113ED"/>
    <w:rsid w:val="00E55233"/>
    <w:rsid w:val="00E57472"/>
    <w:rsid w:val="00E82DA2"/>
    <w:rsid w:val="00EA714E"/>
    <w:rsid w:val="00EE470D"/>
    <w:rsid w:val="00EF6072"/>
    <w:rsid w:val="00F426C4"/>
    <w:rsid w:val="00F720FC"/>
    <w:rsid w:val="00F75E9E"/>
    <w:rsid w:val="00F826AD"/>
    <w:rsid w:val="00F918ED"/>
    <w:rsid w:val="00F93329"/>
    <w:rsid w:val="00F938BF"/>
    <w:rsid w:val="00F958A2"/>
    <w:rsid w:val="00FE1D29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9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99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numbering" w:customStyle="1" w:styleId="11">
    <w:name w:val="Нет списка1"/>
    <w:next w:val="a2"/>
    <w:uiPriority w:val="99"/>
    <w:semiHidden/>
    <w:unhideWhenUsed/>
    <w:rsid w:val="00824340"/>
  </w:style>
  <w:style w:type="paragraph" w:styleId="af8">
    <w:name w:val="footnote text"/>
    <w:basedOn w:val="a"/>
    <w:link w:val="af9"/>
    <w:uiPriority w:val="99"/>
    <w:semiHidden/>
    <w:unhideWhenUsed/>
    <w:locked/>
    <w:rsid w:val="00824340"/>
    <w:pPr>
      <w:spacing w:after="0" w:line="240" w:lineRule="auto"/>
      <w:jc w:val="center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24340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locked/>
    <w:rsid w:val="00824340"/>
    <w:rPr>
      <w:vertAlign w:val="superscript"/>
    </w:rPr>
  </w:style>
  <w:style w:type="paragraph" w:styleId="afb">
    <w:name w:val="footer"/>
    <w:basedOn w:val="a"/>
    <w:link w:val="afc"/>
    <w:uiPriority w:val="99"/>
    <w:locked/>
    <w:rsid w:val="00824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c">
    <w:name w:val="Нижний колонтитул Знак"/>
    <w:basedOn w:val="a0"/>
    <w:link w:val="afb"/>
    <w:uiPriority w:val="99"/>
    <w:rsid w:val="0082434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rsid w:val="0082434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23">
    <w:name w:val="Body Text 2"/>
    <w:basedOn w:val="a"/>
    <w:link w:val="24"/>
    <w:locked/>
    <w:rsid w:val="0082434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8243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d">
    <w:name w:val="Body Text"/>
    <w:basedOn w:val="a"/>
    <w:link w:val="afe"/>
    <w:uiPriority w:val="99"/>
    <w:locked/>
    <w:rsid w:val="00824340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824340"/>
    <w:rPr>
      <w:rFonts w:ascii="Times New Roman" w:eastAsia="Times New Roman" w:hAnsi="Times New Roman"/>
      <w:b/>
      <w:i/>
      <w:sz w:val="28"/>
      <w:szCs w:val="20"/>
    </w:rPr>
  </w:style>
  <w:style w:type="paragraph" w:styleId="31">
    <w:name w:val="Body Text 3"/>
    <w:basedOn w:val="a"/>
    <w:link w:val="32"/>
    <w:uiPriority w:val="99"/>
    <w:unhideWhenUsed/>
    <w:locked/>
    <w:rsid w:val="008243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24340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8243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f">
    <w:name w:val="Table Grid"/>
    <w:basedOn w:val="a1"/>
    <w:rsid w:val="008243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semiHidden/>
    <w:unhideWhenUsed/>
    <w:locked/>
    <w:rsid w:val="00824340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locked/>
    <w:rsid w:val="00824340"/>
    <w:rPr>
      <w:color w:val="800080"/>
      <w:u w:val="single"/>
    </w:rPr>
  </w:style>
  <w:style w:type="paragraph" w:customStyle="1" w:styleId="font5">
    <w:name w:val="font5"/>
    <w:basedOn w:val="a"/>
    <w:rsid w:val="008243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243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24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24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243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4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basedOn w:val="a"/>
    <w:link w:val="26"/>
    <w:uiPriority w:val="99"/>
    <w:semiHidden/>
    <w:unhideWhenUsed/>
    <w:locked/>
    <w:rsid w:val="00824340"/>
    <w:pPr>
      <w:spacing w:after="120" w:line="480" w:lineRule="auto"/>
      <w:ind w:left="283"/>
      <w:jc w:val="center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24340"/>
    <w:rPr>
      <w:lang w:eastAsia="en-US"/>
    </w:rPr>
  </w:style>
  <w:style w:type="paragraph" w:customStyle="1" w:styleId="ConsPlusNormal">
    <w:name w:val="ConsPlusNormal"/>
    <w:rsid w:val="008243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31"/>
    <w:basedOn w:val="a"/>
    <w:rsid w:val="0082434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Title">
    <w:name w:val="ConsTitle"/>
    <w:rsid w:val="008243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9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99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numbering" w:customStyle="1" w:styleId="11">
    <w:name w:val="Нет списка1"/>
    <w:next w:val="a2"/>
    <w:uiPriority w:val="99"/>
    <w:semiHidden/>
    <w:unhideWhenUsed/>
    <w:rsid w:val="00824340"/>
  </w:style>
  <w:style w:type="paragraph" w:styleId="af8">
    <w:name w:val="footnote text"/>
    <w:basedOn w:val="a"/>
    <w:link w:val="af9"/>
    <w:uiPriority w:val="99"/>
    <w:semiHidden/>
    <w:unhideWhenUsed/>
    <w:locked/>
    <w:rsid w:val="00824340"/>
    <w:pPr>
      <w:spacing w:after="0" w:line="240" w:lineRule="auto"/>
      <w:jc w:val="center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24340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locked/>
    <w:rsid w:val="00824340"/>
    <w:rPr>
      <w:vertAlign w:val="superscript"/>
    </w:rPr>
  </w:style>
  <w:style w:type="paragraph" w:styleId="afb">
    <w:name w:val="footer"/>
    <w:basedOn w:val="a"/>
    <w:link w:val="afc"/>
    <w:uiPriority w:val="99"/>
    <w:locked/>
    <w:rsid w:val="00824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c">
    <w:name w:val="Нижний колонтитул Знак"/>
    <w:basedOn w:val="a0"/>
    <w:link w:val="afb"/>
    <w:uiPriority w:val="99"/>
    <w:rsid w:val="0082434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rsid w:val="0082434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23">
    <w:name w:val="Body Text 2"/>
    <w:basedOn w:val="a"/>
    <w:link w:val="24"/>
    <w:locked/>
    <w:rsid w:val="0082434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8243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d">
    <w:name w:val="Body Text"/>
    <w:basedOn w:val="a"/>
    <w:link w:val="afe"/>
    <w:uiPriority w:val="99"/>
    <w:locked/>
    <w:rsid w:val="00824340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824340"/>
    <w:rPr>
      <w:rFonts w:ascii="Times New Roman" w:eastAsia="Times New Roman" w:hAnsi="Times New Roman"/>
      <w:b/>
      <w:i/>
      <w:sz w:val="28"/>
      <w:szCs w:val="20"/>
    </w:rPr>
  </w:style>
  <w:style w:type="paragraph" w:styleId="31">
    <w:name w:val="Body Text 3"/>
    <w:basedOn w:val="a"/>
    <w:link w:val="32"/>
    <w:uiPriority w:val="99"/>
    <w:unhideWhenUsed/>
    <w:locked/>
    <w:rsid w:val="008243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24340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8243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f">
    <w:name w:val="Table Grid"/>
    <w:basedOn w:val="a1"/>
    <w:rsid w:val="008243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semiHidden/>
    <w:unhideWhenUsed/>
    <w:locked/>
    <w:rsid w:val="00824340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locked/>
    <w:rsid w:val="00824340"/>
    <w:rPr>
      <w:color w:val="800080"/>
      <w:u w:val="single"/>
    </w:rPr>
  </w:style>
  <w:style w:type="paragraph" w:customStyle="1" w:styleId="font5">
    <w:name w:val="font5"/>
    <w:basedOn w:val="a"/>
    <w:rsid w:val="008243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243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24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24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243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4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basedOn w:val="a"/>
    <w:link w:val="26"/>
    <w:uiPriority w:val="99"/>
    <w:semiHidden/>
    <w:unhideWhenUsed/>
    <w:locked/>
    <w:rsid w:val="00824340"/>
    <w:pPr>
      <w:spacing w:after="120" w:line="480" w:lineRule="auto"/>
      <w:ind w:left="283"/>
      <w:jc w:val="center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24340"/>
    <w:rPr>
      <w:lang w:eastAsia="en-US"/>
    </w:rPr>
  </w:style>
  <w:style w:type="paragraph" w:customStyle="1" w:styleId="ConsPlusNormal">
    <w:name w:val="ConsPlusNormal"/>
    <w:rsid w:val="008243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31"/>
    <w:basedOn w:val="a"/>
    <w:rsid w:val="0082434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Title">
    <w:name w:val="ConsTitle"/>
    <w:rsid w:val="008243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Пользователь</dc:creator>
  <cp:lastModifiedBy>4444</cp:lastModifiedBy>
  <cp:revision>2</cp:revision>
  <cp:lastPrinted>2023-11-13T12:46:00Z</cp:lastPrinted>
  <dcterms:created xsi:type="dcterms:W3CDTF">2023-11-13T12:47:00Z</dcterms:created>
  <dcterms:modified xsi:type="dcterms:W3CDTF">2023-11-13T12:47:00Z</dcterms:modified>
</cp:coreProperties>
</file>